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8CC22" w14:textId="77777777" w:rsidR="00D237E6" w:rsidRDefault="00613F23">
      <w:pPr>
        <w:jc w:val="center"/>
        <w:rPr>
          <w:rStyle w:val="a4"/>
          <w:rFonts w:ascii="Cambria" w:hAnsi="Cambria"/>
          <w:sz w:val="28"/>
          <w:szCs w:val="28"/>
        </w:rPr>
      </w:pPr>
      <w:r>
        <w:rPr>
          <w:rStyle w:val="a4"/>
          <w:rFonts w:ascii="Cambria" w:hAnsi="Cambria"/>
          <w:sz w:val="28"/>
          <w:szCs w:val="28"/>
        </w:rPr>
        <w:t>SAT-17M2 Handheld Fusion Splicer – Ultra</w:t>
      </w:r>
      <w:r>
        <w:rPr>
          <w:rStyle w:val="a4"/>
          <w:rFonts w:ascii="Cambria" w:hAnsi="Cambria"/>
          <w:sz w:val="28"/>
          <w:szCs w:val="28"/>
        </w:rPr>
        <w:noBreakHyphen/>
        <w:t>Lightweight, Fast, Field</w:t>
      </w:r>
      <w:r>
        <w:rPr>
          <w:rStyle w:val="a4"/>
          <w:rFonts w:ascii="Cambria" w:hAnsi="Cambria"/>
          <w:sz w:val="28"/>
          <w:szCs w:val="28"/>
        </w:rPr>
        <w:noBreakHyphen/>
        <w:t>Ready</w:t>
      </w:r>
    </w:p>
    <w:p w14:paraId="31290488" w14:textId="77777777" w:rsidR="00D237E6" w:rsidRDefault="00613F23">
      <w:pPr>
        <w:jc w:val="left"/>
        <w:rPr>
          <w:rFonts w:eastAsia="Segoe UI" w:cs="Segoe UI"/>
          <w:b/>
          <w:bCs/>
          <w:color w:val="0F1115"/>
          <w:sz w:val="28"/>
          <w:szCs w:val="28"/>
          <w:shd w:val="clear" w:color="auto" w:fill="FFFFFF"/>
        </w:rPr>
      </w:pPr>
      <w:r>
        <w:rPr>
          <w:rFonts w:eastAsia="Segoe UI" w:cs="Segoe UI"/>
          <w:b/>
          <w:bCs/>
          <w:color w:val="0F1115"/>
          <w:sz w:val="28"/>
          <w:szCs w:val="28"/>
          <w:shd w:val="clear" w:color="auto" w:fill="FFFFFF"/>
        </w:rPr>
        <w:t>Description</w:t>
      </w:r>
    </w:p>
    <w:p w14:paraId="5D58C870" w14:textId="77777777" w:rsidR="00D237E6" w:rsidRDefault="00613F23">
      <w:pPr>
        <w:pStyle w:val="a3"/>
        <w:widowControl/>
        <w:shd w:val="clear" w:color="auto" w:fill="FFFFFF"/>
        <w:spacing w:after="192"/>
        <w:rPr>
          <w:rFonts w:ascii="Cambria" w:eastAsia="华文宋体" w:hAnsi="Cambria" w:cs="Arial"/>
        </w:rPr>
      </w:pPr>
      <w:r>
        <w:rPr>
          <w:rFonts w:ascii="Cambria" w:eastAsia="华文宋体" w:hAnsi="Cambria" w:cs="Arial"/>
        </w:rPr>
        <w:t>The SAT-17M2 Handheld Fusion Splicer is an ultra</w:t>
      </w:r>
      <w:r>
        <w:rPr>
          <w:rFonts w:ascii="Cambria" w:eastAsia="华文宋体" w:hAnsi="Cambria" w:cs="Arial"/>
        </w:rPr>
        <w:noBreakHyphen/>
        <w:t>lightweight, portable splicing device developed by AITELONG specifically for on</w:t>
      </w:r>
      <w:r>
        <w:rPr>
          <w:rFonts w:ascii="Cambria" w:eastAsia="华文宋体" w:hAnsi="Cambria" w:cs="Arial"/>
        </w:rPr>
        <w:noBreakHyphen/>
        <w:t>site fiber optic installation and maintenance. Weighing only 1.3 kg with battery, it employs a precise cladding alignment technique and delivers typical splice losses of 0.04 dB for single</w:t>
      </w:r>
      <w:r>
        <w:rPr>
          <w:rFonts w:ascii="Cambria" w:eastAsia="华文宋体" w:hAnsi="Cambria" w:cs="Arial"/>
        </w:rPr>
        <w:noBreakHyphen/>
        <w:t>mode fiber, 0.03 dB for multi</w:t>
      </w:r>
      <w:r>
        <w:rPr>
          <w:rFonts w:ascii="Cambria" w:eastAsia="华文宋体" w:hAnsi="Cambria" w:cs="Arial"/>
        </w:rPr>
        <w:noBreakHyphen/>
        <w:t>mode fiber, 0.04 dB for dispersion</w:t>
      </w:r>
      <w:r>
        <w:rPr>
          <w:rFonts w:ascii="Cambria" w:eastAsia="华文宋体" w:hAnsi="Cambria" w:cs="Arial"/>
        </w:rPr>
        <w:noBreakHyphen/>
        <w:t>shifted fiber, and 0.05 dB for non</w:t>
      </w:r>
      <w:r>
        <w:rPr>
          <w:rFonts w:ascii="Cambria" w:eastAsia="华文宋体" w:hAnsi="Cambria" w:cs="Arial"/>
        </w:rPr>
        <w:noBreakHyphen/>
        <w:t>zero dispersion</w:t>
      </w:r>
      <w:r>
        <w:rPr>
          <w:rFonts w:ascii="Cambria" w:eastAsia="华文宋体" w:hAnsi="Cambria" w:cs="Arial"/>
        </w:rPr>
        <w:noBreakHyphen/>
        <w:t>shifted fiber. With a typical splicing time of 7 seconds and a heating time of ≤15 seconds (for 40 mm protective sleeves), the unit features a 4.3</w:t>
      </w:r>
      <w:r>
        <w:rPr>
          <w:rFonts w:ascii="Cambria" w:eastAsia="华文宋体" w:hAnsi="Cambria" w:cs="Arial"/>
        </w:rPr>
        <w:noBreakHyphen/>
        <w:t>inch LCD touchscreen and integrates an optical power meter (OPM) and a visual fault locator (VFL), eliminating the need for separate test instruments in the field. Its windproof, dustproof, and waterproof design ensures reliable operation in a wide range of demanding environmental conditions.</w:t>
      </w:r>
    </w:p>
    <w:p w14:paraId="41CF7898" w14:textId="77777777" w:rsidR="00D237E6" w:rsidRDefault="00613F23">
      <w:pPr>
        <w:pStyle w:val="a3"/>
        <w:widowControl/>
        <w:shd w:val="clear" w:color="auto" w:fill="FFFFFF"/>
        <w:spacing w:after="192"/>
        <w:rPr>
          <w:rFonts w:ascii="Cambria" w:eastAsia="华文宋体" w:hAnsi="Cambria" w:cs="Arial"/>
        </w:rPr>
      </w:pPr>
      <w:r>
        <w:rPr>
          <w:rFonts w:ascii="Cambria" w:eastAsia="华文宋体" w:hAnsi="Cambria" w:cs="Arial"/>
        </w:rPr>
        <w:t>The SAT-17M2 is widely used in FTTH deployments, access network construction, campus networks, and routine fiber optic maintenance. Equipped with a 3</w:t>
      </w:r>
      <w:r>
        <w:rPr>
          <w:rFonts w:ascii="Cambria" w:eastAsia="华文宋体" w:hAnsi="Cambria" w:cs="Arial"/>
        </w:rPr>
        <w:noBreakHyphen/>
        <w:t>in</w:t>
      </w:r>
      <w:r>
        <w:rPr>
          <w:rFonts w:ascii="Cambria" w:eastAsia="华文宋体" w:hAnsi="Cambria" w:cs="Arial"/>
        </w:rPr>
        <w:noBreakHyphen/>
        <w:t xml:space="preserve">1 fiber holder, it is powered by a 3000 </w:t>
      </w:r>
      <w:proofErr w:type="spellStart"/>
      <w:r>
        <w:rPr>
          <w:rFonts w:ascii="Cambria" w:eastAsia="华文宋体" w:hAnsi="Cambria" w:cs="Arial"/>
        </w:rPr>
        <w:t>mAh</w:t>
      </w:r>
      <w:proofErr w:type="spellEnd"/>
      <w:r>
        <w:rPr>
          <w:rFonts w:ascii="Cambria" w:eastAsia="华文宋体" w:hAnsi="Cambria" w:cs="Arial"/>
        </w:rPr>
        <w:t xml:space="preserve"> rechargeable battery that supports approximately 120 splicing and heating cycles per full charge, with a battery lifespan of 300–500 charge cycles and replaceable electrodes rated for 4,000 typical splices, making it well suited for extended field operations.</w:t>
      </w:r>
    </w:p>
    <w:p w14:paraId="1EF66CBB" w14:textId="77777777" w:rsidR="00D237E6" w:rsidRDefault="00613F23">
      <w:pPr>
        <w:pStyle w:val="a3"/>
        <w:widowControl/>
        <w:shd w:val="clear" w:color="auto" w:fill="FFFFFF"/>
        <w:spacing w:after="192"/>
        <w:rPr>
          <w:rFonts w:ascii="Cambria" w:eastAsia="华文宋体" w:hAnsi="Cambria" w:cs="Arial"/>
        </w:rPr>
      </w:pPr>
      <w:r>
        <w:rPr>
          <w:rFonts w:ascii="Cambria" w:eastAsia="华文宋体" w:hAnsi="Cambria" w:cs="Arial"/>
        </w:rPr>
        <w:t>As a specialized manufacturer of optical communication test instruments with over 20 years of industry experience, AITELONG is committed to delivering high</w:t>
      </w:r>
      <w:r>
        <w:rPr>
          <w:rFonts w:ascii="Cambria" w:eastAsia="华文宋体" w:hAnsi="Cambria" w:cs="Arial"/>
        </w:rPr>
        <w:noBreakHyphen/>
        <w:t>quality fiber optic splicing and testing solutions to customers worldwide. The SAT-17M2 has become a trusted choice for telecom engineering companies and field maintenance teams, thanks to its ultra</w:t>
      </w:r>
      <w:r>
        <w:rPr>
          <w:rFonts w:ascii="Cambria" w:eastAsia="华文宋体" w:hAnsi="Cambria" w:cs="Arial"/>
        </w:rPr>
        <w:noBreakHyphen/>
        <w:t>lightweight portability, low splice loss, touchscreen operation, and built</w:t>
      </w:r>
      <w:r>
        <w:rPr>
          <w:rFonts w:ascii="Cambria" w:eastAsia="华文宋体" w:hAnsi="Cambria" w:cs="Arial"/>
        </w:rPr>
        <w:noBreakHyphen/>
        <w:t>in test functions. We provide professional technical support and comprehensive after</w:t>
      </w:r>
      <w:r>
        <w:rPr>
          <w:rFonts w:ascii="Cambria" w:eastAsia="华文宋体" w:hAnsi="Cambria" w:cs="Arial"/>
        </w:rPr>
        <w:noBreakHyphen/>
        <w:t>sales service to ensure that our customers receive timely and reliable assistance throughout the life of the product.</w:t>
      </w:r>
    </w:p>
    <w:p w14:paraId="0209FC66" w14:textId="77777777" w:rsidR="00D237E6" w:rsidRDefault="00613F23">
      <w:pPr>
        <w:jc w:val="left"/>
        <w:rPr>
          <w:rFonts w:ascii="Cambria" w:eastAsia="华文宋体" w:hAnsi="Cambria" w:cs="Arial"/>
          <w:b/>
          <w:bCs/>
          <w:sz w:val="24"/>
        </w:rPr>
      </w:pPr>
      <w:r>
        <w:rPr>
          <w:rFonts w:ascii="Cambria" w:eastAsia="华文宋体" w:hAnsi="Cambria" w:cs="Arial" w:hint="eastAsia"/>
          <w:b/>
          <w:bCs/>
          <w:sz w:val="24"/>
        </w:rPr>
        <w:t>Key</w:t>
      </w:r>
      <w:r>
        <w:rPr>
          <w:rFonts w:ascii="Cambria" w:eastAsia="华文宋体" w:hAnsi="Cambria" w:cs="Arial"/>
          <w:b/>
          <w:bCs/>
          <w:sz w:val="24"/>
        </w:rPr>
        <w:t xml:space="preserve"> F</w:t>
      </w:r>
      <w:r>
        <w:rPr>
          <w:rFonts w:ascii="Cambria" w:eastAsia="华文宋体" w:hAnsi="Cambria" w:cs="Arial" w:hint="eastAsia"/>
          <w:b/>
          <w:bCs/>
          <w:sz w:val="24"/>
        </w:rPr>
        <w:t>eatures</w:t>
      </w:r>
    </w:p>
    <w:p w14:paraId="3966685C" w14:textId="77777777" w:rsidR="00D237E6" w:rsidRDefault="00613F23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Ultra-light weight: 1.3kg with battery</w:t>
      </w:r>
    </w:p>
    <w:p w14:paraId="4CA4325D" w14:textId="77777777" w:rsidR="00D237E6" w:rsidRDefault="00613F23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Low splice loss</w:t>
      </w:r>
    </w:p>
    <w:p w14:paraId="045CE7BF" w14:textId="77777777" w:rsidR="00D237E6" w:rsidRDefault="00613F23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Fast splicing: 7s (typical)</w:t>
      </w:r>
    </w:p>
    <w:p w14:paraId="1E541E2D" w14:textId="77777777" w:rsidR="00D237E6" w:rsidRDefault="00613F23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Fast heating: 15s (for 40mm protective sleeves)</w:t>
      </w:r>
    </w:p>
    <w:p w14:paraId="39EFCA8B" w14:textId="77777777" w:rsidR="00D237E6" w:rsidRDefault="00613F23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All-in-one fiber holder, compatible with bare fiber, pigtail, jumper and other</w:t>
      </w:r>
      <w:r>
        <w:rPr>
          <w:rFonts w:ascii="Cambria" w:eastAsia="华文宋体" w:hAnsi="Cambria" w:cs="Arial" w:hint="eastAsia"/>
          <w:sz w:val="24"/>
        </w:rPr>
        <w:t xml:space="preserve"> </w:t>
      </w:r>
      <w:r>
        <w:rPr>
          <w:rFonts w:ascii="Cambria" w:eastAsia="华文宋体" w:hAnsi="Cambria" w:cs="Arial"/>
          <w:sz w:val="24"/>
        </w:rPr>
        <w:t>fibers</w:t>
      </w:r>
    </w:p>
    <w:p w14:paraId="465FD92C" w14:textId="77777777" w:rsidR="00D237E6" w:rsidRDefault="00613F23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Auto-start heating (built-in sensor)</w:t>
      </w:r>
    </w:p>
    <w:p w14:paraId="17B35163" w14:textId="77777777" w:rsidR="00D237E6" w:rsidRDefault="00613F23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Dual operation: buttons and touch screen</w:t>
      </w:r>
    </w:p>
    <w:p w14:paraId="26D0C0BF" w14:textId="77777777" w:rsidR="00D237E6" w:rsidRDefault="00613F23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Multi-function: built-in VFL and OPM</w:t>
      </w:r>
    </w:p>
    <w:p w14:paraId="302463BC" w14:textId="77777777" w:rsidR="00D237E6" w:rsidRDefault="00613F23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Locking function by password for easy machine management</w:t>
      </w:r>
    </w:p>
    <w:p w14:paraId="0FB58C77" w14:textId="77777777" w:rsidR="00D237E6" w:rsidRDefault="00613F23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lastRenderedPageBreak/>
        <w:t>Wind protective, dustproof, water-proof</w:t>
      </w:r>
    </w:p>
    <w:p w14:paraId="0C7A80B2" w14:textId="77777777" w:rsidR="00D237E6" w:rsidRDefault="00D237E6">
      <w:pPr>
        <w:jc w:val="left"/>
        <w:rPr>
          <w:rFonts w:ascii="Cambria" w:eastAsia="华文宋体" w:hAnsi="Cambria" w:cs="Arial"/>
          <w:b/>
          <w:bCs/>
          <w:sz w:val="24"/>
        </w:rPr>
      </w:pPr>
    </w:p>
    <w:p w14:paraId="2DA195C4" w14:textId="77777777" w:rsidR="00D237E6" w:rsidRDefault="00613F23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 w:hint="eastAsia"/>
          <w:b/>
          <w:bCs/>
          <w:sz w:val="24"/>
        </w:rPr>
        <w:t>General Specification</w:t>
      </w:r>
    </w:p>
    <w:tbl>
      <w:tblPr>
        <w:tblW w:w="8314" w:type="dxa"/>
        <w:tblInd w:w="93" w:type="dxa"/>
        <w:tblLook w:val="04A0" w:firstRow="1" w:lastRow="0" w:firstColumn="1" w:lastColumn="0" w:noHBand="0" w:noVBand="1"/>
      </w:tblPr>
      <w:tblGrid>
        <w:gridCol w:w="2098"/>
        <w:gridCol w:w="6216"/>
      </w:tblGrid>
      <w:tr w:rsidR="00D237E6" w14:paraId="069F31DA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96A1A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Alignment Method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70E3D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Precise cladding, manual alignment</w:t>
            </w:r>
          </w:p>
        </w:tc>
      </w:tr>
      <w:tr w:rsidR="00D237E6" w14:paraId="175FE2B4" w14:textId="77777777">
        <w:trPr>
          <w:trHeight w:val="9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D513D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Applicable Fiber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EC5CC" w14:textId="77777777" w:rsidR="00D237E6" w:rsidRDefault="00613F23">
            <w:pPr>
              <w:widowControl/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ITU-T G.651~653</w:t>
            </w:r>
            <w:r>
              <w:rPr>
                <w:rFonts w:ascii="Cambria" w:eastAsia="华文宋体" w:hAnsi="Cambria" w:cs="Arial" w:hint="eastAsia"/>
                <w:sz w:val="24"/>
              </w:rPr>
              <w:t>、</w:t>
            </w:r>
            <w:r>
              <w:rPr>
                <w:rFonts w:ascii="Cambria" w:eastAsia="华文宋体" w:hAnsi="Cambria" w:cs="Arial" w:hint="eastAsia"/>
                <w:sz w:val="24"/>
              </w:rPr>
              <w:t>G.655</w:t>
            </w:r>
            <w:r>
              <w:rPr>
                <w:rFonts w:ascii="Cambria" w:eastAsia="华文宋体" w:hAnsi="Cambria" w:cs="Arial" w:hint="eastAsia"/>
                <w:sz w:val="24"/>
              </w:rPr>
              <w:t>、</w:t>
            </w:r>
            <w:r>
              <w:rPr>
                <w:rFonts w:ascii="Cambria" w:eastAsia="华文宋体" w:hAnsi="Cambria" w:cs="Arial" w:hint="eastAsia"/>
                <w:sz w:val="24"/>
              </w:rPr>
              <w:t>G.657 fiber, pigtail, drop cable, etc.</w:t>
            </w:r>
          </w:p>
          <w:p w14:paraId="1DE34DA5" w14:textId="77777777" w:rsidR="00D237E6" w:rsidRDefault="00D237E6">
            <w:pPr>
              <w:jc w:val="left"/>
              <w:rPr>
                <w:rFonts w:ascii="Cambria" w:eastAsia="华文宋体" w:hAnsi="Cambria" w:cs="Arial"/>
                <w:sz w:val="24"/>
              </w:rPr>
            </w:pPr>
          </w:p>
        </w:tc>
      </w:tr>
      <w:tr w:rsidR="00D237E6" w14:paraId="332FDD83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9066F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Fiber Diameter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9BBC5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 xml:space="preserve">Cladding: 80~150  </w:t>
            </w:r>
            <w:r>
              <w:rPr>
                <w:rFonts w:ascii="Cambria" w:eastAsia="华文宋体" w:hAnsi="Cambria" w:cs="Arial" w:hint="eastAsia"/>
                <w:sz w:val="24"/>
              </w:rPr>
              <w:t>μ</w:t>
            </w:r>
            <w:r>
              <w:rPr>
                <w:rFonts w:ascii="Cambria" w:eastAsia="华文宋体" w:hAnsi="Cambria" w:cs="Arial" w:hint="eastAsia"/>
                <w:sz w:val="24"/>
              </w:rPr>
              <w:t xml:space="preserve"> m; Coating: 0.1~3mm</w:t>
            </w:r>
          </w:p>
        </w:tc>
      </w:tr>
      <w:tr w:rsidR="00D237E6" w14:paraId="4E19EC21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9539D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Typical Splice Loss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31BEC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0.04dB(SMF); 0.03dB(MMF); 0.04dB(DSF); 0.05dB(NZDSF)</w:t>
            </w:r>
          </w:p>
        </w:tc>
      </w:tr>
      <w:tr w:rsidR="00D237E6" w14:paraId="6DA8D410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281C7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Splicing Time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0B644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7s (Typical)</w:t>
            </w:r>
          </w:p>
        </w:tc>
      </w:tr>
      <w:tr w:rsidR="00D237E6" w14:paraId="7F329E08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D07DE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Heating Time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167B0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≤</w:t>
            </w:r>
            <w:r>
              <w:rPr>
                <w:rFonts w:ascii="Cambria" w:eastAsia="华文宋体" w:hAnsi="Cambria" w:cs="Arial" w:hint="eastAsia"/>
                <w:sz w:val="24"/>
              </w:rPr>
              <w:t xml:space="preserve"> 15s (40mm protective sleeves)</w:t>
            </w:r>
          </w:p>
        </w:tc>
      </w:tr>
      <w:tr w:rsidR="00D237E6" w14:paraId="11403BB0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31567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Heat Shrink Sleeve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CC56D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 xml:space="preserve">60mm, 40mm and 20mm </w:t>
            </w:r>
            <w:proofErr w:type="spellStart"/>
            <w:r>
              <w:rPr>
                <w:rFonts w:ascii="Cambria" w:eastAsia="华文宋体" w:hAnsi="Cambria" w:cs="Arial" w:hint="eastAsia"/>
                <w:sz w:val="24"/>
              </w:rPr>
              <w:t>etc</w:t>
            </w:r>
            <w:proofErr w:type="spellEnd"/>
          </w:p>
        </w:tc>
      </w:tr>
      <w:tr w:rsidR="00D237E6" w14:paraId="2FE61457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16524" w14:textId="2C15566C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Display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44156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4.3 inch LCD touch screen</w:t>
            </w:r>
          </w:p>
        </w:tc>
      </w:tr>
      <w:tr w:rsidR="00D237E6" w14:paraId="0244AC59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C261E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Splicing Record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99B77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30,000pcs data &amp; 200 images</w:t>
            </w:r>
          </w:p>
        </w:tc>
      </w:tr>
      <w:tr w:rsidR="00D237E6" w14:paraId="5B31877A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AF88A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Battery Capacity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58FBB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3000mAh (120 splicing and heating cycles)</w:t>
            </w:r>
          </w:p>
        </w:tc>
      </w:tr>
      <w:tr w:rsidR="00D237E6" w14:paraId="18F5484D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5AC86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Battery Life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D3498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300~500 recharge cycles, replaceable</w:t>
            </w:r>
          </w:p>
        </w:tc>
      </w:tr>
      <w:tr w:rsidR="00D237E6" w14:paraId="3C1C4307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54AD7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Electrode Life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1EACD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Typical 4000 times, replaceable</w:t>
            </w:r>
          </w:p>
        </w:tc>
      </w:tr>
      <w:tr w:rsidR="00D237E6" w14:paraId="2E79193B" w14:textId="77777777">
        <w:trPr>
          <w:trHeight w:val="3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9F8F6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Lighting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5AEC3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Built-in lights</w:t>
            </w:r>
          </w:p>
        </w:tc>
      </w:tr>
      <w:tr w:rsidR="00D237E6" w14:paraId="5197D732" w14:textId="77777777">
        <w:trPr>
          <w:trHeight w:val="9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745C4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Operating Environment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ECCE1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Temp: -10~50</w:t>
            </w:r>
            <w:r>
              <w:rPr>
                <w:rFonts w:ascii="Cambria" w:eastAsia="华文宋体" w:hAnsi="Cambria" w:cs="Arial" w:hint="eastAsia"/>
                <w:sz w:val="24"/>
              </w:rPr>
              <w:t>℃</w:t>
            </w:r>
            <w:r>
              <w:rPr>
                <w:rFonts w:ascii="Cambria" w:eastAsia="华文宋体" w:hAnsi="Cambria" w:cs="Arial" w:hint="eastAsia"/>
                <w:sz w:val="24"/>
              </w:rPr>
              <w:t>; Humidity: 0~95%RH; Altitude: 0~5000m</w:t>
            </w:r>
          </w:p>
        </w:tc>
      </w:tr>
      <w:tr w:rsidR="00D237E6" w14:paraId="4063216B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12BD8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User Interface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E0EF9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GUI graphical user interface</w:t>
            </w:r>
          </w:p>
        </w:tc>
      </w:tr>
      <w:tr w:rsidR="00D237E6" w14:paraId="3ABB7247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AF37C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Power Supply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31900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AC: 100~240V, 50/60Hz; DC: 10~15V</w:t>
            </w:r>
          </w:p>
        </w:tc>
      </w:tr>
      <w:tr w:rsidR="00D237E6" w14:paraId="5C861197" w14:textId="77777777">
        <w:trPr>
          <w:trHeight w:val="3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CB835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Interface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0E859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USB</w:t>
            </w:r>
          </w:p>
        </w:tc>
      </w:tr>
      <w:tr w:rsidR="00D237E6" w14:paraId="0024F383" w14:textId="77777777">
        <w:trPr>
          <w:trHeight w:val="6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7173C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VFL and OPM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EF001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Calibration wavelengths: 1300/1310/1490/1550/1625/1650 (nm)</w:t>
            </w:r>
          </w:p>
        </w:tc>
      </w:tr>
      <w:tr w:rsidR="00D237E6" w14:paraId="45852D82" w14:textId="77777777">
        <w:trPr>
          <w:trHeight w:val="30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84C2D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Weight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F1048" w14:textId="77777777" w:rsidR="00D237E6" w:rsidRDefault="00613F23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1.3kg with battery</w:t>
            </w:r>
          </w:p>
        </w:tc>
      </w:tr>
    </w:tbl>
    <w:p w14:paraId="7E286D17" w14:textId="77777777" w:rsidR="00D237E6" w:rsidRDefault="00D237E6">
      <w:pPr>
        <w:jc w:val="left"/>
        <w:rPr>
          <w:rFonts w:ascii="Cambria" w:eastAsia="华文宋体" w:hAnsi="Cambria" w:cs="Arial"/>
          <w:sz w:val="24"/>
        </w:rPr>
      </w:pPr>
    </w:p>
    <w:p w14:paraId="159421D1" w14:textId="77777777" w:rsidR="006C3E89" w:rsidRDefault="006C3E89">
      <w:pPr>
        <w:jc w:val="left"/>
        <w:rPr>
          <w:rFonts w:ascii="Cambria" w:eastAsia="华文宋体" w:hAnsi="Cambria" w:cs="Arial"/>
          <w:sz w:val="24"/>
        </w:rPr>
      </w:pPr>
    </w:p>
    <w:p w14:paraId="6FA299AA" w14:textId="77777777" w:rsidR="006C3E89" w:rsidRDefault="006C3E89">
      <w:pPr>
        <w:jc w:val="left"/>
        <w:rPr>
          <w:rFonts w:ascii="Cambria" w:eastAsia="华文宋体" w:hAnsi="Cambria" w:cs="Arial" w:hint="eastAsia"/>
          <w:sz w:val="24"/>
        </w:rPr>
      </w:pPr>
    </w:p>
    <w:p w14:paraId="1FDF9ABE" w14:textId="2B484115" w:rsidR="00D237E6" w:rsidRDefault="00613F23">
      <w:pPr>
        <w:jc w:val="left"/>
        <w:rPr>
          <w:rFonts w:ascii="Cambria" w:eastAsia="华文宋体" w:hAnsi="Cambria" w:cs="Arial"/>
          <w:b/>
          <w:bCs/>
          <w:sz w:val="24"/>
        </w:rPr>
      </w:pPr>
      <w:r>
        <w:rPr>
          <w:rFonts w:ascii="Cambria" w:eastAsia="华文宋体" w:hAnsi="Cambria" w:cs="Arial"/>
          <w:b/>
          <w:bCs/>
          <w:sz w:val="24"/>
        </w:rPr>
        <w:lastRenderedPageBreak/>
        <w:t xml:space="preserve">Standard </w:t>
      </w:r>
      <w:r w:rsidR="006C3E89">
        <w:rPr>
          <w:rFonts w:ascii="Cambria" w:eastAsia="华文宋体" w:hAnsi="Cambria" w:cs="Arial"/>
          <w:b/>
          <w:bCs/>
          <w:sz w:val="24"/>
        </w:rPr>
        <w:t>Packing List</w:t>
      </w:r>
    </w:p>
    <w:tbl>
      <w:tblPr>
        <w:tblW w:w="8302" w:type="dxa"/>
        <w:tblInd w:w="93" w:type="dxa"/>
        <w:tblLook w:val="04A0" w:firstRow="1" w:lastRow="0" w:firstColumn="1" w:lastColumn="0" w:noHBand="0" w:noVBand="1"/>
      </w:tblPr>
      <w:tblGrid>
        <w:gridCol w:w="1074"/>
        <w:gridCol w:w="4072"/>
        <w:gridCol w:w="3156"/>
      </w:tblGrid>
      <w:tr w:rsidR="00D237E6" w14:paraId="65E87930" w14:textId="77777777">
        <w:trPr>
          <w:trHeight w:val="3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E2080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No.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F9777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Name &amp; Description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760AB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Quantity</w:t>
            </w:r>
          </w:p>
        </w:tc>
      </w:tr>
      <w:tr w:rsidR="00D237E6" w14:paraId="25089F22" w14:textId="77777777">
        <w:trPr>
          <w:trHeight w:val="3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60F94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CADEF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Splicing Machine Host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503BE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1pc</w:t>
            </w:r>
          </w:p>
        </w:tc>
      </w:tr>
      <w:tr w:rsidR="00D237E6" w14:paraId="6A5974BB" w14:textId="77777777">
        <w:trPr>
          <w:trHeight w:val="3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42B92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2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912F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High Precision Fiber Cleaver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54F11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1pc</w:t>
            </w:r>
          </w:p>
        </w:tc>
      </w:tr>
      <w:tr w:rsidR="00D237E6" w14:paraId="70E1F2AD" w14:textId="77777777">
        <w:trPr>
          <w:trHeight w:val="3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F361C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3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AC2CC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Carry Case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DDDB9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1pc</w:t>
            </w:r>
          </w:p>
        </w:tc>
      </w:tr>
      <w:tr w:rsidR="00D237E6" w14:paraId="39AC465F" w14:textId="77777777">
        <w:trPr>
          <w:trHeight w:val="3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599E0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4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13625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Power Cord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717DF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1pc</w:t>
            </w:r>
          </w:p>
        </w:tc>
      </w:tr>
      <w:tr w:rsidR="00D237E6" w14:paraId="7482AD00" w14:textId="77777777">
        <w:trPr>
          <w:trHeight w:val="3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D28B5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5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2787E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Power Adapter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1CE5E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1pc</w:t>
            </w:r>
          </w:p>
        </w:tc>
      </w:tr>
      <w:tr w:rsidR="00D237E6" w14:paraId="19FE7ABF" w14:textId="77777777">
        <w:trPr>
          <w:trHeight w:val="3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AA9DD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6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907CC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Fiber Stripper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A4B70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1pc</w:t>
            </w:r>
          </w:p>
        </w:tc>
      </w:tr>
      <w:tr w:rsidR="00D237E6" w14:paraId="26190916" w14:textId="77777777">
        <w:trPr>
          <w:trHeight w:val="3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593C1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7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3464D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Drop Cable Stripper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FB841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1pc</w:t>
            </w:r>
          </w:p>
        </w:tc>
      </w:tr>
      <w:tr w:rsidR="00D237E6" w14:paraId="78F64346" w14:textId="77777777">
        <w:trPr>
          <w:trHeight w:val="3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9D27E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8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9E115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Spare Electrodes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892E0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1pair</w:t>
            </w:r>
          </w:p>
        </w:tc>
      </w:tr>
      <w:tr w:rsidR="00D237E6" w14:paraId="634389DC" w14:textId="77777777">
        <w:trPr>
          <w:trHeight w:val="3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5CD17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9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C27F7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Alcohol Bottle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2EE1C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1pc</w:t>
            </w:r>
          </w:p>
        </w:tc>
      </w:tr>
      <w:tr w:rsidR="00D237E6" w14:paraId="4761FABA" w14:textId="77777777">
        <w:trPr>
          <w:trHeight w:val="3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76277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10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7DF12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Cooling Tray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81005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1pc</w:t>
            </w:r>
          </w:p>
        </w:tc>
      </w:tr>
      <w:tr w:rsidR="00D237E6" w14:paraId="5F063BFA" w14:textId="77777777">
        <w:trPr>
          <w:trHeight w:val="30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8A3AF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11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FC7A8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User Manual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8A221" w14:textId="77777777" w:rsidR="00D237E6" w:rsidRDefault="00613F23">
            <w:pPr>
              <w:jc w:val="center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1pc</w:t>
            </w:r>
          </w:p>
        </w:tc>
      </w:tr>
    </w:tbl>
    <w:p w14:paraId="0B5C835B" w14:textId="77777777" w:rsidR="00D237E6" w:rsidRDefault="00D237E6">
      <w:pPr>
        <w:jc w:val="left"/>
        <w:rPr>
          <w:rFonts w:ascii="Cambria" w:eastAsia="华文宋体" w:hAnsi="Cambria" w:cs="Arial"/>
          <w:b/>
          <w:bCs/>
          <w:sz w:val="24"/>
        </w:rPr>
      </w:pPr>
    </w:p>
    <w:sectPr w:rsidR="00D237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C6669E" w14:textId="77777777" w:rsidR="00DA0B79" w:rsidRDefault="00DA0B79" w:rsidP="006C3E89">
      <w:r>
        <w:separator/>
      </w:r>
    </w:p>
  </w:endnote>
  <w:endnote w:type="continuationSeparator" w:id="0">
    <w:p w14:paraId="1EC4AD06" w14:textId="77777777" w:rsidR="00DA0B79" w:rsidRDefault="00DA0B79" w:rsidP="006C3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B26ADF" w14:textId="77777777" w:rsidR="00DA0B79" w:rsidRDefault="00DA0B79" w:rsidP="006C3E89">
      <w:r>
        <w:separator/>
      </w:r>
    </w:p>
  </w:footnote>
  <w:footnote w:type="continuationSeparator" w:id="0">
    <w:p w14:paraId="2AAD30E0" w14:textId="77777777" w:rsidR="00DA0B79" w:rsidRDefault="00DA0B79" w:rsidP="006C3E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081DFC"/>
    <w:rsid w:val="00613F23"/>
    <w:rsid w:val="006C3E89"/>
    <w:rsid w:val="00D237E6"/>
    <w:rsid w:val="00DA0B79"/>
    <w:rsid w:val="5408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2A59AF"/>
  <w15:docId w15:val="{536FD92C-05AC-404D-93EB-AE8C47CA5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rsid w:val="006C3E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C3E8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6C3E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C3E8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WPS_1602158188</dc:creator>
  <cp:lastModifiedBy>Tina.Lee Tina.Lee</cp:lastModifiedBy>
  <cp:revision>3</cp:revision>
  <dcterms:created xsi:type="dcterms:W3CDTF">2026-08-28T07:14:00Z</dcterms:created>
  <dcterms:modified xsi:type="dcterms:W3CDTF">2026-09-11T07:20:00Z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8E222FFACA6F481D861BBD05C23E0404_11</vt:lpwstr>
  </property>
  <property fmtid="{D5CDD505-2E9C-101B-9397-08002B2CF9AE}" pid="4" name="KSOTemplateDocerSaveRecord">
    <vt:lpwstr>eyJoZGlkIjoiNTg3OGIwNmZkMTc3NmU0MDZkODY4YTdkZjg5NDZhZWMiLCJ1c2VySWQiOiIxMTI4NjYyMTE2In0=</vt:lpwstr>
  </property>
</Properties>
</file>