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6051A" w14:textId="77777777" w:rsidR="00E9520A" w:rsidRPr="00A56BEE" w:rsidRDefault="00E9520A" w:rsidP="009F5F4E">
      <w:pPr>
        <w:jc w:val="center"/>
        <w:rPr>
          <w:rFonts w:ascii="Cambria" w:hAnsi="Cambria"/>
          <w:bCs/>
          <w:sz w:val="32"/>
          <w:szCs w:val="32"/>
        </w:rPr>
      </w:pPr>
      <w:r w:rsidRPr="00A56BEE">
        <w:rPr>
          <w:rFonts w:ascii="Cambria" w:hAnsi="Cambria"/>
          <w:bCs/>
          <w:sz w:val="32"/>
          <w:szCs w:val="32"/>
        </w:rPr>
        <w:t>SAT-17T Optical Fusion Splicer</w:t>
      </w:r>
    </w:p>
    <w:p w14:paraId="03262786" w14:textId="21FC3E0B" w:rsidR="00ED067A" w:rsidRDefault="00ED067A" w:rsidP="00ED067A">
      <w:pPr>
        <w:pStyle w:val="ds-markdown-paragraph"/>
        <w:rPr>
          <w:rFonts w:ascii="Cambria" w:hAnsi="Cambria"/>
          <w:bCs/>
        </w:rPr>
      </w:pPr>
      <w:r w:rsidRPr="00A56BEE">
        <w:rPr>
          <w:rFonts w:ascii="Cambria" w:hAnsi="Cambria"/>
          <w:bCs/>
        </w:rPr>
        <w:t xml:space="preserve">SAT-17T Optical fusion splicers, engineered for field and laboratory use where reliability, speed, and portability </w:t>
      </w:r>
      <w:proofErr w:type="gramStart"/>
      <w:r w:rsidRPr="00A56BEE">
        <w:rPr>
          <w:rFonts w:ascii="Cambria" w:hAnsi="Cambria"/>
          <w:bCs/>
        </w:rPr>
        <w:t>are</w:t>
      </w:r>
      <w:proofErr w:type="gramEnd"/>
      <w:r w:rsidRPr="00A56BEE">
        <w:rPr>
          <w:rFonts w:ascii="Cambria" w:hAnsi="Cambria"/>
          <w:bCs/>
        </w:rPr>
        <w:t xml:space="preserve"> paramount. Designed with a </w:t>
      </w:r>
      <w:r w:rsidRPr="00A56BEE">
        <w:rPr>
          <w:rStyle w:val="a8"/>
          <w:rFonts w:ascii="Cambria" w:hAnsi="Cambria"/>
          <w:b w:val="0"/>
        </w:rPr>
        <w:t>Mirror Less Design</w:t>
      </w:r>
      <w:r w:rsidRPr="00A56BEE">
        <w:rPr>
          <w:rFonts w:ascii="Cambria" w:hAnsi="Cambria"/>
          <w:bCs/>
        </w:rPr>
        <w:t xml:space="preserve">, this unit delivers </w:t>
      </w:r>
      <w:r w:rsidRPr="00A56BEE">
        <w:rPr>
          <w:rStyle w:val="a8"/>
          <w:rFonts w:ascii="Cambria" w:hAnsi="Cambria"/>
          <w:b w:val="0"/>
        </w:rPr>
        <w:t>ultra-low splice loss</w:t>
      </w:r>
      <w:r w:rsidRPr="00A56BEE">
        <w:rPr>
          <w:rFonts w:ascii="Cambria" w:hAnsi="Cambria"/>
          <w:bCs/>
        </w:rPr>
        <w:t>, ensuring optimal network performance in even the most demanding environments.</w:t>
      </w:r>
    </w:p>
    <w:p w14:paraId="33D5EFFA" w14:textId="5ADB86F5" w:rsidR="0026175A" w:rsidRPr="0026175A" w:rsidRDefault="0026175A" w:rsidP="00ED067A">
      <w:pPr>
        <w:pStyle w:val="ds-markdown-paragraph"/>
        <w:rPr>
          <w:rFonts w:ascii="Cambria" w:hAnsi="Cambria"/>
          <w:b/>
        </w:rPr>
      </w:pPr>
      <w:r w:rsidRPr="0026175A">
        <w:rPr>
          <w:rFonts w:ascii="Cambria" w:hAnsi="Cambria"/>
          <w:b/>
        </w:rPr>
        <w:t>A</w:t>
      </w:r>
      <w:r w:rsidRPr="0026175A">
        <w:rPr>
          <w:rFonts w:ascii="Cambria" w:hAnsi="Cambria" w:hint="eastAsia"/>
          <w:b/>
        </w:rPr>
        <w:t>pplication</w:t>
      </w:r>
      <w:r w:rsidRPr="0026175A">
        <w:rPr>
          <w:rFonts w:ascii="Cambria" w:hAnsi="Cambria"/>
          <w:b/>
        </w:rPr>
        <w:t xml:space="preserve"> Scenarios</w:t>
      </w:r>
    </w:p>
    <w:p w14:paraId="00DC5422" w14:textId="77777777" w:rsidR="0026175A" w:rsidRPr="0026175A" w:rsidRDefault="0026175A" w:rsidP="0026175A">
      <w:pPr>
        <w:pStyle w:val="ds-markdown-paragraph"/>
        <w:rPr>
          <w:rFonts w:ascii="Cambria" w:hAnsi="Cambria"/>
          <w:bCs/>
        </w:rPr>
      </w:pPr>
      <w:r w:rsidRPr="0026175A">
        <w:rPr>
          <w:rFonts w:ascii="Cambria" w:hAnsi="Cambria"/>
          <w:bCs/>
        </w:rPr>
        <w:t>The core splicing tool for optical cable construction and maintenance, used throughout a fiber network's lifecycle:</w:t>
      </w:r>
    </w:p>
    <w:p w14:paraId="1F9449FC" w14:textId="77777777" w:rsidR="0026175A" w:rsidRPr="0026175A" w:rsidRDefault="0026175A" w:rsidP="0026175A">
      <w:pPr>
        <w:pStyle w:val="ds-markdown-paragraph"/>
        <w:numPr>
          <w:ilvl w:val="0"/>
          <w:numId w:val="4"/>
        </w:numPr>
        <w:rPr>
          <w:rFonts w:ascii="Cambria" w:hAnsi="Cambria"/>
          <w:bCs/>
        </w:rPr>
      </w:pPr>
      <w:r w:rsidRPr="0026175A">
        <w:rPr>
          <w:rFonts w:ascii="Cambria" w:hAnsi="Cambria"/>
          <w:b/>
          <w:bCs/>
        </w:rPr>
        <w:t>New builds</w:t>
      </w:r>
      <w:r w:rsidRPr="0026175A">
        <w:rPr>
          <w:rFonts w:ascii="Cambria" w:hAnsi="Cambria"/>
          <w:bCs/>
        </w:rPr>
        <w:t xml:space="preserve"> – Permanent splices between cable sections and pigtail termination in central offices and base stations.</w:t>
      </w:r>
    </w:p>
    <w:p w14:paraId="16E713C7" w14:textId="77777777" w:rsidR="0026175A" w:rsidRPr="0026175A" w:rsidRDefault="0026175A" w:rsidP="0026175A">
      <w:pPr>
        <w:pStyle w:val="ds-markdown-paragraph"/>
        <w:numPr>
          <w:ilvl w:val="0"/>
          <w:numId w:val="4"/>
        </w:numPr>
        <w:rPr>
          <w:rFonts w:ascii="Cambria" w:hAnsi="Cambria"/>
          <w:bCs/>
        </w:rPr>
      </w:pPr>
      <w:r w:rsidRPr="0026175A">
        <w:rPr>
          <w:rFonts w:ascii="Cambria" w:hAnsi="Cambria"/>
          <w:b/>
          <w:bCs/>
        </w:rPr>
        <w:t>Expansion &amp; renovation</w:t>
      </w:r>
      <w:r w:rsidRPr="0026175A">
        <w:rPr>
          <w:rFonts w:ascii="Cambria" w:hAnsi="Cambria"/>
          <w:bCs/>
        </w:rPr>
        <w:t xml:space="preserve"> – High-volume splicing at branch points and splitter ports for upgrades, cable replacement, and FTTH deployment.</w:t>
      </w:r>
    </w:p>
    <w:p w14:paraId="39EE865B" w14:textId="77777777" w:rsidR="0026175A" w:rsidRPr="0026175A" w:rsidRDefault="0026175A" w:rsidP="0026175A">
      <w:pPr>
        <w:pStyle w:val="ds-markdown-paragraph"/>
        <w:numPr>
          <w:ilvl w:val="0"/>
          <w:numId w:val="4"/>
        </w:numPr>
        <w:rPr>
          <w:rFonts w:ascii="Cambria" w:hAnsi="Cambria"/>
          <w:bCs/>
        </w:rPr>
      </w:pPr>
      <w:r w:rsidRPr="0026175A">
        <w:rPr>
          <w:rFonts w:ascii="Cambria" w:hAnsi="Cambria"/>
          <w:b/>
          <w:bCs/>
        </w:rPr>
        <w:t>Maintenance &amp; repair</w:t>
      </w:r>
      <w:r w:rsidRPr="0026175A">
        <w:rPr>
          <w:rFonts w:ascii="Cambria" w:hAnsi="Cambria"/>
          <w:bCs/>
        </w:rPr>
        <w:t xml:space="preserve"> – Re-splicing degraded joints found by OTDR; emergency restoration after cable damage or aging.</w:t>
      </w:r>
    </w:p>
    <w:p w14:paraId="0EA53714" w14:textId="77777777" w:rsidR="0026175A" w:rsidRPr="0026175A" w:rsidRDefault="0026175A" w:rsidP="0026175A">
      <w:pPr>
        <w:pStyle w:val="ds-markdown-paragraph"/>
        <w:numPr>
          <w:ilvl w:val="0"/>
          <w:numId w:val="4"/>
        </w:numPr>
        <w:rPr>
          <w:rFonts w:ascii="Cambria" w:hAnsi="Cambria"/>
          <w:bCs/>
        </w:rPr>
      </w:pPr>
      <w:r w:rsidRPr="0026175A">
        <w:rPr>
          <w:rFonts w:ascii="Cambria" w:hAnsi="Cambria"/>
          <w:b/>
          <w:bCs/>
        </w:rPr>
        <w:t>Cutover &amp; migration</w:t>
      </w:r>
      <w:r w:rsidRPr="0026175A">
        <w:rPr>
          <w:rFonts w:ascii="Cambria" w:hAnsi="Cambria"/>
          <w:bCs/>
        </w:rPr>
        <w:t xml:space="preserve"> – Connecting old and new cables during network optimization or municipal relocation.</w:t>
      </w:r>
    </w:p>
    <w:p w14:paraId="15A1C38D" w14:textId="77777777" w:rsidR="0026175A" w:rsidRPr="0026175A" w:rsidRDefault="0026175A" w:rsidP="00ED067A">
      <w:pPr>
        <w:pStyle w:val="ds-markdown-paragraph"/>
        <w:rPr>
          <w:rFonts w:ascii="Cambria" w:hAnsi="Cambria"/>
          <w:bCs/>
        </w:rPr>
      </w:pPr>
    </w:p>
    <w:p w14:paraId="69C6FCBE" w14:textId="77777777" w:rsidR="00ED067A" w:rsidRPr="00A56BEE" w:rsidRDefault="00ED067A" w:rsidP="00ED067A">
      <w:pPr>
        <w:pStyle w:val="ds-markdown-paragraph"/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Cs w:val="0"/>
        </w:rPr>
        <w:t>Key Features</w:t>
      </w:r>
    </w:p>
    <w:p w14:paraId="11DB06A8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Ultra-low Splice Loss:</w:t>
      </w:r>
      <w:r w:rsidRPr="00A56BEE">
        <w:rPr>
          <w:rFonts w:ascii="Cambria" w:hAnsi="Cambria"/>
          <w:bCs/>
        </w:rPr>
        <w:t xml:space="preserve"> Ensures maximum signal integrity for critical connections.</w:t>
      </w:r>
    </w:p>
    <w:p w14:paraId="1A9B084A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Mirror Less Design:</w:t>
      </w:r>
      <w:r w:rsidRPr="00A56BEE">
        <w:rPr>
          <w:rFonts w:ascii="Cambria" w:hAnsi="Cambria"/>
          <w:bCs/>
        </w:rPr>
        <w:t xml:space="preserve"> Enhances durability and reduces maintenance by eliminating moving mirrors.</w:t>
      </w:r>
    </w:p>
    <w:p w14:paraId="4899CDA2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Lightweight &amp; Portable:</w:t>
      </w:r>
      <w:r w:rsidRPr="00A56BEE">
        <w:rPr>
          <w:rFonts w:ascii="Cambria" w:hAnsi="Cambria"/>
          <w:bCs/>
        </w:rPr>
        <w:t xml:space="preserve"> Weighs </w:t>
      </w:r>
      <w:r w:rsidRPr="00A56BEE">
        <w:rPr>
          <w:rStyle w:val="a8"/>
          <w:rFonts w:ascii="Cambria" w:hAnsi="Cambria"/>
          <w:b w:val="0"/>
        </w:rPr>
        <w:t>less than 2 kg</w:t>
      </w:r>
      <w:r w:rsidRPr="00A56BEE">
        <w:rPr>
          <w:rFonts w:ascii="Cambria" w:hAnsi="Cambria"/>
          <w:bCs/>
        </w:rPr>
        <w:t xml:space="preserve"> (including battery and bumper), making it ideal for tower climbs and mobile fieldwork.</w:t>
      </w:r>
    </w:p>
    <w:p w14:paraId="4F729605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Fully Automatic Heater:</w:t>
      </w:r>
      <w:r w:rsidRPr="00A56BEE">
        <w:rPr>
          <w:rFonts w:ascii="Cambria" w:hAnsi="Cambria"/>
          <w:bCs/>
        </w:rPr>
        <w:t xml:space="preserve"> Streamlines the splicing process with automated heat cycles.</w:t>
      </w:r>
    </w:p>
    <w:p w14:paraId="79F2134E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Fast Splicing:</w:t>
      </w:r>
      <w:r w:rsidRPr="00A56BEE">
        <w:rPr>
          <w:rFonts w:ascii="Cambria" w:hAnsi="Cambria"/>
          <w:bCs/>
        </w:rPr>
        <w:t xml:space="preserve"> Achieves a standard </w:t>
      </w:r>
      <w:r w:rsidRPr="00A56BEE">
        <w:rPr>
          <w:rStyle w:val="a8"/>
          <w:rFonts w:ascii="Cambria" w:hAnsi="Cambria"/>
          <w:b w:val="0"/>
        </w:rPr>
        <w:t>9-second splice time</w:t>
      </w:r>
      <w:r w:rsidRPr="00A56BEE">
        <w:rPr>
          <w:rFonts w:ascii="Cambria" w:hAnsi="Cambria"/>
          <w:bCs/>
        </w:rPr>
        <w:t xml:space="preserve">, with a </w:t>
      </w:r>
      <w:r w:rsidRPr="00A56BEE">
        <w:rPr>
          <w:rStyle w:val="a8"/>
          <w:rFonts w:ascii="Cambria" w:hAnsi="Cambria"/>
          <w:b w:val="0"/>
        </w:rPr>
        <w:t>6-second fast mode</w:t>
      </w:r>
      <w:r w:rsidRPr="00A56BEE">
        <w:rPr>
          <w:rFonts w:ascii="Cambria" w:hAnsi="Cambria"/>
          <w:bCs/>
        </w:rPr>
        <w:t xml:space="preserve"> for urgent repairs.</w:t>
      </w:r>
    </w:p>
    <w:p w14:paraId="56DBA134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Long-Lasting Battery:</w:t>
      </w:r>
      <w:r w:rsidRPr="00A56BEE">
        <w:rPr>
          <w:rFonts w:ascii="Cambria" w:hAnsi="Cambria"/>
          <w:bCs/>
        </w:rPr>
        <w:t xml:space="preserve"> Equipped with a </w:t>
      </w:r>
      <w:r w:rsidRPr="00A56BEE">
        <w:rPr>
          <w:rStyle w:val="a8"/>
          <w:rFonts w:ascii="Cambria" w:hAnsi="Cambria"/>
          <w:b w:val="0"/>
        </w:rPr>
        <w:t>7800mAh large Li battery pack</w:t>
      </w:r>
      <w:r w:rsidRPr="00A56BEE">
        <w:rPr>
          <w:rFonts w:ascii="Cambria" w:hAnsi="Cambria"/>
          <w:bCs/>
        </w:rPr>
        <w:t xml:space="preserve"> for all-day operation.</w:t>
      </w:r>
    </w:p>
    <w:p w14:paraId="42C42A1F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Versatile Compatibility:</w:t>
      </w:r>
      <w:r w:rsidRPr="00A56BEE">
        <w:rPr>
          <w:rFonts w:ascii="Cambria" w:hAnsi="Cambria"/>
          <w:bCs/>
        </w:rPr>
        <w:t xml:space="preserve"> Works seamlessly with </w:t>
      </w:r>
      <w:r w:rsidRPr="00A56BEE">
        <w:rPr>
          <w:rStyle w:val="a8"/>
          <w:rFonts w:ascii="Cambria" w:hAnsi="Cambria"/>
          <w:b w:val="0"/>
        </w:rPr>
        <w:t>bare fiber, tail fiber, and indoor cable</w:t>
      </w:r>
      <w:r w:rsidRPr="00A56BEE">
        <w:rPr>
          <w:rFonts w:ascii="Cambria" w:hAnsi="Cambria"/>
          <w:bCs/>
        </w:rPr>
        <w:t>.</w:t>
      </w:r>
    </w:p>
    <w:p w14:paraId="7A90C61E" w14:textId="77777777" w:rsidR="00ED067A" w:rsidRPr="00A56BEE" w:rsidRDefault="00ED067A" w:rsidP="00ED067A">
      <w:pPr>
        <w:pStyle w:val="ds-markdown-paragraph"/>
        <w:numPr>
          <w:ilvl w:val="0"/>
          <w:numId w:val="2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Rugged Protection:</w:t>
      </w:r>
      <w:r w:rsidRPr="00A56BEE">
        <w:rPr>
          <w:rFonts w:ascii="Cambria" w:hAnsi="Cambria"/>
          <w:bCs/>
        </w:rPr>
        <w:t xml:space="preserve"> Features </w:t>
      </w:r>
      <w:r w:rsidRPr="00A56BEE">
        <w:rPr>
          <w:rStyle w:val="a8"/>
          <w:rFonts w:ascii="Cambria" w:hAnsi="Cambria"/>
          <w:b w:val="0"/>
        </w:rPr>
        <w:t>wind protective, dust-proof, and water-proof</w:t>
      </w:r>
      <w:r w:rsidRPr="00A56BEE">
        <w:rPr>
          <w:rFonts w:ascii="Cambria" w:hAnsi="Cambria"/>
          <w:bCs/>
        </w:rPr>
        <w:t xml:space="preserve"> construction for harsh outdoor conditions.</w:t>
      </w:r>
    </w:p>
    <w:p w14:paraId="1F0D6B74" w14:textId="77777777" w:rsidR="00ED067A" w:rsidRPr="00A56BEE" w:rsidRDefault="00ED067A" w:rsidP="00ED067A">
      <w:pPr>
        <w:pStyle w:val="ds-markdown-paragraph"/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Cs w:val="0"/>
        </w:rPr>
        <w:t>Application Scenarios</w:t>
      </w:r>
    </w:p>
    <w:p w14:paraId="60E01309" w14:textId="65342810" w:rsidR="00ED067A" w:rsidRPr="00A56BEE" w:rsidRDefault="00ED067A" w:rsidP="00ED067A">
      <w:pPr>
        <w:pStyle w:val="ds-markdown-paragraph"/>
        <w:rPr>
          <w:rFonts w:ascii="Cambria" w:hAnsi="Cambria"/>
          <w:bCs/>
        </w:rPr>
      </w:pPr>
      <w:r w:rsidRPr="00A56BEE">
        <w:rPr>
          <w:rFonts w:ascii="Cambria" w:hAnsi="Cambria"/>
          <w:bCs/>
        </w:rPr>
        <w:t>SAT-17T Optical fusion splicer is the ideal tool for a wide range of fiber optic deployment and maintenance tasks:</w:t>
      </w:r>
    </w:p>
    <w:p w14:paraId="0F472E91" w14:textId="77777777" w:rsidR="00ED067A" w:rsidRPr="00A56BEE" w:rsidRDefault="00ED067A" w:rsidP="00ED067A">
      <w:pPr>
        <w:pStyle w:val="ds-markdown-paragraph"/>
        <w:numPr>
          <w:ilvl w:val="0"/>
          <w:numId w:val="3"/>
        </w:numPr>
        <w:rPr>
          <w:rFonts w:ascii="Cambria" w:hAnsi="Cambria"/>
          <w:bCs/>
        </w:rPr>
      </w:pPr>
      <w:proofErr w:type="spellStart"/>
      <w:r w:rsidRPr="00A56BEE">
        <w:rPr>
          <w:rStyle w:val="a8"/>
          <w:rFonts w:ascii="Cambria" w:hAnsi="Cambria"/>
          <w:b w:val="0"/>
        </w:rPr>
        <w:lastRenderedPageBreak/>
        <w:t>FTTx</w:t>
      </w:r>
      <w:proofErr w:type="spellEnd"/>
      <w:r w:rsidRPr="00A56BEE">
        <w:rPr>
          <w:rStyle w:val="a8"/>
          <w:rFonts w:ascii="Cambria" w:hAnsi="Cambria"/>
          <w:b w:val="0"/>
        </w:rPr>
        <w:t xml:space="preserve"> (Fiber to the Home/Office) Deployment:</w:t>
      </w:r>
    </w:p>
    <w:p w14:paraId="38D2328A" w14:textId="77777777" w:rsidR="00ED067A" w:rsidRPr="00A56BEE" w:rsidRDefault="00ED067A" w:rsidP="00ED067A">
      <w:pPr>
        <w:pStyle w:val="ds-markdown-paragraph"/>
        <w:ind w:left="1440"/>
        <w:rPr>
          <w:rFonts w:ascii="Cambria" w:hAnsi="Cambria"/>
          <w:bCs/>
        </w:rPr>
      </w:pPr>
      <w:r w:rsidRPr="00A56BEE">
        <w:rPr>
          <w:rFonts w:ascii="Cambria" w:hAnsi="Cambria"/>
          <w:bCs/>
        </w:rPr>
        <w:t>Ideal for installing and terminating drop cables and indoor cables in residential and commercial buildings. Its lightweight design makes it easy for technicians to carry between floors and customer premises.</w:t>
      </w:r>
    </w:p>
    <w:p w14:paraId="72E9A502" w14:textId="77777777" w:rsidR="00ED067A" w:rsidRPr="00A56BEE" w:rsidRDefault="00ED067A" w:rsidP="00ED067A">
      <w:pPr>
        <w:pStyle w:val="ds-markdown-paragraph"/>
        <w:numPr>
          <w:ilvl w:val="0"/>
          <w:numId w:val="3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Telecom Tower &amp; Outdoor Field Work:</w:t>
      </w:r>
    </w:p>
    <w:p w14:paraId="086C2582" w14:textId="77777777" w:rsidR="00ED067A" w:rsidRPr="00A56BEE" w:rsidRDefault="00ED067A" w:rsidP="00ED067A">
      <w:pPr>
        <w:pStyle w:val="ds-markdown-paragraph"/>
        <w:ind w:left="1440"/>
        <w:rPr>
          <w:rFonts w:ascii="Cambria" w:hAnsi="Cambria"/>
          <w:bCs/>
        </w:rPr>
      </w:pPr>
      <w:r w:rsidRPr="00A56BEE">
        <w:rPr>
          <w:rFonts w:ascii="Cambria" w:hAnsi="Cambria"/>
          <w:bCs/>
        </w:rPr>
        <w:t>The wind, dust, and water-proof design ensures reliable performance on cell towers, rooftops, and in remote outdoor environments. The fast 6-second mode is perfect for quick repairs after storm damage.</w:t>
      </w:r>
    </w:p>
    <w:p w14:paraId="37E78F5E" w14:textId="77777777" w:rsidR="00ED067A" w:rsidRPr="00A56BEE" w:rsidRDefault="00ED067A" w:rsidP="00ED067A">
      <w:pPr>
        <w:pStyle w:val="ds-markdown-paragraph"/>
        <w:numPr>
          <w:ilvl w:val="0"/>
          <w:numId w:val="3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Data Center &amp; LAN Wiring:</w:t>
      </w:r>
    </w:p>
    <w:p w14:paraId="4973EA41" w14:textId="77777777" w:rsidR="00ED067A" w:rsidRPr="00A56BEE" w:rsidRDefault="00ED067A" w:rsidP="00ED067A">
      <w:pPr>
        <w:pStyle w:val="ds-markdown-paragraph"/>
        <w:ind w:left="1440"/>
        <w:rPr>
          <w:rFonts w:ascii="Cambria" w:hAnsi="Cambria"/>
          <w:bCs/>
        </w:rPr>
      </w:pPr>
      <w:r w:rsidRPr="00A56BEE">
        <w:rPr>
          <w:rFonts w:ascii="Cambria" w:hAnsi="Cambria"/>
          <w:bCs/>
        </w:rPr>
        <w:t>The ultra-low splice loss and compatibility with tail fibers make it perfect for high-density data center interconnects and enterprise LAN backbone construction where signal quality is critical.</w:t>
      </w:r>
    </w:p>
    <w:p w14:paraId="7EEEA909" w14:textId="77777777" w:rsidR="00ED067A" w:rsidRPr="00A56BEE" w:rsidRDefault="00ED067A" w:rsidP="00ED067A">
      <w:pPr>
        <w:pStyle w:val="ds-markdown-paragraph"/>
        <w:numPr>
          <w:ilvl w:val="0"/>
          <w:numId w:val="3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Emergency Restoration &amp; Maintenance:</w:t>
      </w:r>
    </w:p>
    <w:p w14:paraId="24D7ADEA" w14:textId="77777777" w:rsidR="00ED067A" w:rsidRPr="00A56BEE" w:rsidRDefault="00ED067A" w:rsidP="00ED067A">
      <w:pPr>
        <w:pStyle w:val="ds-markdown-paragraph"/>
        <w:ind w:left="1440"/>
        <w:rPr>
          <w:rFonts w:ascii="Cambria" w:hAnsi="Cambria"/>
          <w:bCs/>
        </w:rPr>
      </w:pPr>
      <w:r w:rsidRPr="00A56BEE">
        <w:rPr>
          <w:rFonts w:ascii="Cambria" w:hAnsi="Cambria"/>
          <w:bCs/>
        </w:rPr>
        <w:t>The large 7800mAh battery and fully automatic heater allow for extended operation during power outages or in locations without electricity. The rugged build ensures the unit survives the back of a service truck.</w:t>
      </w:r>
    </w:p>
    <w:p w14:paraId="0137B65D" w14:textId="77777777" w:rsidR="00ED067A" w:rsidRPr="00A56BEE" w:rsidRDefault="00ED067A" w:rsidP="00ED067A">
      <w:pPr>
        <w:pStyle w:val="ds-markdown-paragraph"/>
        <w:numPr>
          <w:ilvl w:val="0"/>
          <w:numId w:val="3"/>
        </w:numPr>
        <w:rPr>
          <w:rFonts w:ascii="Cambria" w:hAnsi="Cambria"/>
          <w:bCs/>
        </w:rPr>
      </w:pPr>
      <w:r w:rsidRPr="00A56BEE">
        <w:rPr>
          <w:rStyle w:val="a8"/>
          <w:rFonts w:ascii="Cambria" w:hAnsi="Cambria"/>
          <w:b w:val="0"/>
        </w:rPr>
        <w:t>Cable TV &amp; Security Network Installation:</w:t>
      </w:r>
    </w:p>
    <w:p w14:paraId="515BC4C8" w14:textId="77777777" w:rsidR="00ED067A" w:rsidRPr="00A56BEE" w:rsidRDefault="00ED067A" w:rsidP="00ED067A">
      <w:pPr>
        <w:pStyle w:val="ds-markdown-paragraph"/>
        <w:ind w:left="1440"/>
        <w:rPr>
          <w:rFonts w:ascii="Cambria" w:hAnsi="Cambria"/>
          <w:bCs/>
        </w:rPr>
      </w:pPr>
      <w:r w:rsidRPr="00A56BEE">
        <w:rPr>
          <w:rFonts w:ascii="Cambria" w:hAnsi="Cambria"/>
          <w:bCs/>
        </w:rPr>
        <w:t>Suitable for splicing indoor cables and bare fibers for CCTV and broadband networks, ensuring stable video and data transmission.</w:t>
      </w:r>
    </w:p>
    <w:p w14:paraId="0A0ED0BC" w14:textId="77777777" w:rsidR="00E9520A" w:rsidRPr="00A56BEE" w:rsidRDefault="00E9520A" w:rsidP="00E9520A">
      <w:pPr>
        <w:rPr>
          <w:rFonts w:ascii="Cambria" w:hAnsi="Cambria"/>
          <w:b/>
          <w:sz w:val="24"/>
          <w:szCs w:val="24"/>
        </w:rPr>
      </w:pPr>
      <w:r w:rsidRPr="00A56BEE">
        <w:rPr>
          <w:rFonts w:ascii="Cambria" w:hAnsi="Cambria" w:hint="eastAsia"/>
          <w:b/>
          <w:sz w:val="24"/>
          <w:szCs w:val="24"/>
        </w:rPr>
        <w:t>Specification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E9520A" w:rsidRPr="00A56BEE" w14:paraId="57BC84DD" w14:textId="77777777" w:rsidTr="00E9520A">
        <w:trPr>
          <w:trHeight w:val="55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6DBF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Applicable Fibers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3419" w14:textId="77777777" w:rsidR="00E9520A" w:rsidRPr="00A56BEE" w:rsidRDefault="00E9520A" w:rsidP="00531382">
            <w:pPr>
              <w:widowControl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SM (single mode), MM (multi-mode), </w:t>
            </w:r>
            <w:proofErr w:type="gramStart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DS(</w:t>
            </w:r>
            <w:proofErr w:type="gramEnd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dispersion), </w:t>
            </w:r>
          </w:p>
          <w:p w14:paraId="3C38525D" w14:textId="77777777" w:rsidR="00E9520A" w:rsidRPr="00A56BEE" w:rsidRDefault="00E9520A" w:rsidP="00531382">
            <w:pPr>
              <w:widowControl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NZDS (non-zero dispersion</w:t>
            </w:r>
            <w:proofErr w:type="gramStart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),EDF</w:t>
            </w:r>
            <w:proofErr w:type="gramEnd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(Erbium-doped fiber)</w:t>
            </w:r>
          </w:p>
        </w:tc>
      </w:tr>
      <w:tr w:rsidR="00E9520A" w:rsidRPr="00A56BEE" w14:paraId="4AE878A1" w14:textId="77777777" w:rsidTr="00E9520A">
        <w:trPr>
          <w:trHeight w:val="55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1EC45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Average Loss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1909" w14:textId="77777777" w:rsidR="00E9520A" w:rsidRPr="00A56BEE" w:rsidRDefault="00E9520A" w:rsidP="00531382">
            <w:pPr>
              <w:widowControl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0.02</w:t>
            </w:r>
            <w:proofErr w:type="gramStart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dB(</w:t>
            </w:r>
            <w:proofErr w:type="gramEnd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SM), 0.01dB(MM), 0.04dB(DS),</w:t>
            </w:r>
          </w:p>
          <w:p w14:paraId="035765C9" w14:textId="77777777" w:rsidR="00E9520A" w:rsidRPr="00A56BEE" w:rsidRDefault="00E9520A" w:rsidP="00531382">
            <w:pPr>
              <w:widowControl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0.04</w:t>
            </w:r>
            <w:proofErr w:type="gramStart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dB(</w:t>
            </w:r>
            <w:proofErr w:type="gramEnd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NZDS), 0.02dB (BIF/UBIF)</w:t>
            </w:r>
          </w:p>
        </w:tc>
      </w:tr>
      <w:tr w:rsidR="00E9520A" w:rsidRPr="00A56BEE" w14:paraId="6AE697AD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A38F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Return Loss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9471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Better than 60dB</w:t>
            </w:r>
          </w:p>
        </w:tc>
      </w:tr>
      <w:tr w:rsidR="00E9520A" w:rsidRPr="00A56BEE" w14:paraId="23E28304" w14:textId="77777777" w:rsidTr="00E9520A">
        <w:trPr>
          <w:trHeight w:val="40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5C5F4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Typical Splicing Time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F018" w14:textId="77777777" w:rsidR="00E9520A" w:rsidRPr="00A56BEE" w:rsidRDefault="00E9520A" w:rsidP="009F5F4E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9s / </w:t>
            </w:r>
            <w:r w:rsidR="009F5F4E"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6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s (fast mode)</w:t>
            </w:r>
          </w:p>
        </w:tc>
      </w:tr>
      <w:tr w:rsidR="00E9520A" w:rsidRPr="00A56BEE" w14:paraId="5BF73B07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8F011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Fiber Aligning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9E2F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Core alignment and cladding alignment</w:t>
            </w:r>
          </w:p>
        </w:tc>
      </w:tr>
      <w:tr w:rsidR="00E9520A" w:rsidRPr="00A56BEE" w14:paraId="5034172F" w14:textId="77777777" w:rsidTr="00E9520A">
        <w:trPr>
          <w:trHeight w:val="288"/>
        </w:trPr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06019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Fiber Diameter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6FC8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Cladding diameter:80</w:t>
            </w:r>
            <w:r w:rsidRPr="00A56BEE">
              <w:rPr>
                <w:rFonts w:ascii="Cambria" w:hAnsi="Cambria"/>
                <w:bCs/>
                <w:color w:val="000000"/>
                <w:kern w:val="0"/>
                <w:sz w:val="24"/>
                <w:szCs w:val="24"/>
              </w:rPr>
              <w:t>～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150μm</w:t>
            </w:r>
          </w:p>
        </w:tc>
      </w:tr>
      <w:tr w:rsidR="00E9520A" w:rsidRPr="00A56BEE" w14:paraId="0A3A5881" w14:textId="77777777" w:rsidTr="00E9520A">
        <w:trPr>
          <w:trHeight w:val="288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A4382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BF78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Coating diameter:100</w:t>
            </w:r>
            <w:r w:rsidRPr="00A56BEE">
              <w:rPr>
                <w:rFonts w:ascii="Cambria" w:hAnsi="Cambria"/>
                <w:bCs/>
                <w:color w:val="000000"/>
                <w:kern w:val="0"/>
                <w:sz w:val="24"/>
                <w:szCs w:val="24"/>
              </w:rPr>
              <w:t>～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1000μm</w:t>
            </w:r>
          </w:p>
        </w:tc>
      </w:tr>
      <w:tr w:rsidR="00E9520A" w:rsidRPr="00A56BEE" w14:paraId="2EC08E98" w14:textId="77777777" w:rsidTr="00E9520A">
        <w:trPr>
          <w:trHeight w:val="276"/>
        </w:trPr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214B7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Magnification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B819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X or Y, magnify 360X</w:t>
            </w:r>
          </w:p>
        </w:tc>
      </w:tr>
      <w:tr w:rsidR="00E9520A" w:rsidRPr="00A56BEE" w14:paraId="42FE4A65" w14:textId="77777777" w:rsidTr="00E9520A">
        <w:trPr>
          <w:trHeight w:val="276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2C45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1EBF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X + Y, magnify 180X</w:t>
            </w:r>
          </w:p>
        </w:tc>
      </w:tr>
      <w:tr w:rsidR="00E9520A" w:rsidRPr="00A56BEE" w14:paraId="7F794F5C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E9B2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Image display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25CF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High-performance </w:t>
            </w:r>
            <w:proofErr w:type="gramStart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4.3 inch</w:t>
            </w:r>
            <w:proofErr w:type="gramEnd"/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 LCD</w:t>
            </w:r>
          </w:p>
        </w:tc>
      </w:tr>
      <w:tr w:rsidR="00E9520A" w:rsidRPr="00A56BEE" w14:paraId="6CA5A9EA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8277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Tensile test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0DCA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Standard 2N</w:t>
            </w:r>
          </w:p>
        </w:tc>
      </w:tr>
      <w:tr w:rsidR="00E9520A" w:rsidRPr="00A56BEE" w14:paraId="73185F67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4644E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Splicing Mode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C633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100 (10 factory pre-defined)</w:t>
            </w:r>
          </w:p>
        </w:tc>
      </w:tr>
      <w:tr w:rsidR="00E9520A" w:rsidRPr="00A56BEE" w14:paraId="293B763B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0DA33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Heating Mode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79AB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100 (4 factory pre-defined)</w:t>
            </w:r>
          </w:p>
        </w:tc>
      </w:tr>
      <w:tr w:rsidR="00E9520A" w:rsidRPr="00A56BEE" w14:paraId="4FB2FA13" w14:textId="77777777" w:rsidTr="00E9520A">
        <w:trPr>
          <w:trHeight w:val="276"/>
        </w:trPr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33787E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lastRenderedPageBreak/>
              <w:t>Battery capacity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696A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7800mAH, 86.58WH</w:t>
            </w:r>
          </w:p>
        </w:tc>
      </w:tr>
      <w:tr w:rsidR="00E9520A" w:rsidRPr="00A56BEE" w14:paraId="3BB9F725" w14:textId="77777777" w:rsidTr="00E9520A">
        <w:trPr>
          <w:trHeight w:val="276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07A67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908A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300 times (splicing and heating)</w:t>
            </w:r>
          </w:p>
        </w:tc>
      </w:tr>
      <w:tr w:rsidR="00E9520A" w:rsidRPr="00A56BEE" w14:paraId="2A0CB9B5" w14:textId="77777777" w:rsidTr="00E9520A">
        <w:trPr>
          <w:trHeight w:val="276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B0767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E6C4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Charging time: about 3h (can be used while charging)</w:t>
            </w:r>
          </w:p>
        </w:tc>
      </w:tr>
      <w:tr w:rsidR="00E9520A" w:rsidRPr="00A56BEE" w14:paraId="6AEEF2B8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19B0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Battery life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52F9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1000 charging cycles</w:t>
            </w:r>
          </w:p>
        </w:tc>
      </w:tr>
      <w:tr w:rsidR="00E9520A" w:rsidRPr="00A56BEE" w14:paraId="4117ACC6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27BFF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Electrode life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C8EA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Typical 3,000 times, and replaceable</w:t>
            </w:r>
          </w:p>
        </w:tc>
      </w:tr>
      <w:tr w:rsidR="00E9520A" w:rsidRPr="00A56BEE" w14:paraId="305C07FF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BF3C2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External interface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2C6C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Mini USB</w:t>
            </w:r>
          </w:p>
        </w:tc>
      </w:tr>
      <w:tr w:rsidR="00E9520A" w:rsidRPr="00A56BEE" w14:paraId="3F3964E1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B9688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Result record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B187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Maxmium10000 results</w:t>
            </w:r>
          </w:p>
        </w:tc>
      </w:tr>
      <w:tr w:rsidR="00E9520A" w:rsidRPr="00A56BEE" w14:paraId="2FF73D20" w14:textId="77777777" w:rsidTr="00E9520A">
        <w:trPr>
          <w:trHeight w:val="55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FE79A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Heater Function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CCF3" w14:textId="77777777" w:rsidR="00E9520A" w:rsidRPr="00A56BEE" w:rsidRDefault="00E9520A" w:rsidP="009F5F4E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Automatic, support user defined heating mode, 0</w:t>
            </w:r>
            <w:r w:rsidR="009F5F4E" w:rsidRPr="00A56BEE">
              <w:rPr>
                <w:rFonts w:ascii="Calibri" w:eastAsia="等线" w:hAnsi="Calibri" w:cs="Calibri"/>
                <w:bCs/>
                <w:color w:val="000000"/>
                <w:kern w:val="0"/>
                <w:sz w:val="24"/>
                <w:szCs w:val="24"/>
              </w:rPr>
              <w:t>°</w:t>
            </w:r>
            <w:r w:rsidR="009F5F4E" w:rsidRPr="00A56BEE">
              <w:rPr>
                <w:rFonts w:ascii="Cambria" w:eastAsia="等线" w:hAnsi="Cambria" w:cs="Calibri"/>
                <w:bCs/>
                <w:color w:val="000000"/>
                <w:kern w:val="0"/>
                <w:sz w:val="24"/>
                <w:szCs w:val="24"/>
              </w:rPr>
              <w:t>C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 ~ 300</w:t>
            </w:r>
            <w:r w:rsidR="009F5F4E" w:rsidRPr="00A56BEE">
              <w:rPr>
                <w:rFonts w:ascii="Calibri" w:eastAsia="等线" w:hAnsi="Calibri" w:cs="Calibri"/>
                <w:bCs/>
                <w:color w:val="000000"/>
                <w:kern w:val="0"/>
                <w:sz w:val="24"/>
                <w:szCs w:val="24"/>
              </w:rPr>
              <w:t xml:space="preserve">°C 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adjustable </w:t>
            </w:r>
          </w:p>
        </w:tc>
      </w:tr>
      <w:tr w:rsidR="00E9520A" w:rsidRPr="00A56BEE" w14:paraId="259D3D7F" w14:textId="77777777" w:rsidTr="00E9520A">
        <w:trPr>
          <w:trHeight w:val="276"/>
        </w:trPr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0CCF7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Power supply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FF7D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Built-in lithium battery: 11.1V</w:t>
            </w:r>
          </w:p>
        </w:tc>
      </w:tr>
      <w:tr w:rsidR="00E9520A" w:rsidRPr="00A56BEE" w14:paraId="29CF430C" w14:textId="77777777" w:rsidTr="00E9520A">
        <w:trPr>
          <w:trHeight w:val="276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F7DF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EB78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AC/DC adapter input: AC 100-240V</w:t>
            </w:r>
          </w:p>
        </w:tc>
      </w:tr>
      <w:tr w:rsidR="00E9520A" w:rsidRPr="00A56BEE" w14:paraId="76CE114E" w14:textId="77777777" w:rsidTr="00E9520A">
        <w:trPr>
          <w:trHeight w:val="276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DEC8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53B4" w14:textId="77777777" w:rsidR="00E9520A" w:rsidRPr="00A56BEE" w:rsidRDefault="00E9520A" w:rsidP="00531382">
            <w:pPr>
              <w:widowControl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          Output: DC 13.5V / 5.0A</w:t>
            </w:r>
          </w:p>
        </w:tc>
      </w:tr>
      <w:tr w:rsidR="00E9520A" w:rsidRPr="00A56BEE" w14:paraId="7C6BFEF6" w14:textId="77777777" w:rsidTr="00E9520A">
        <w:trPr>
          <w:trHeight w:val="276"/>
        </w:trPr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AD359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Working environment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DA78" w14:textId="77777777" w:rsidR="00E9520A" w:rsidRPr="00A56BEE" w:rsidRDefault="00E9520A" w:rsidP="009F5F4E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Temperature: -20</w:t>
            </w:r>
            <w:r w:rsidR="009F5F4E" w:rsidRPr="00A56BEE">
              <w:rPr>
                <w:rFonts w:ascii="Calibri" w:eastAsia="等线" w:hAnsi="Calibri" w:cs="Calibri"/>
                <w:bCs/>
                <w:color w:val="000000"/>
                <w:kern w:val="0"/>
                <w:sz w:val="24"/>
                <w:szCs w:val="24"/>
              </w:rPr>
              <w:t>°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C ~ +55</w:t>
            </w:r>
            <w:r w:rsidR="009F5F4E" w:rsidRPr="00A56BEE">
              <w:rPr>
                <w:rFonts w:ascii="Calibri" w:eastAsia="等线" w:hAnsi="Calibri" w:cs="Calibri"/>
                <w:bCs/>
                <w:color w:val="000000"/>
                <w:kern w:val="0"/>
                <w:sz w:val="24"/>
                <w:szCs w:val="24"/>
              </w:rPr>
              <w:t>°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C (-4</w:t>
            </w:r>
            <w:r w:rsidR="009F5F4E" w:rsidRPr="00A56BEE">
              <w:rPr>
                <w:rFonts w:ascii="Calibri" w:eastAsia="等线" w:hAnsi="Calibri" w:cs="Calibri"/>
                <w:bCs/>
                <w:color w:val="000000"/>
                <w:kern w:val="0"/>
                <w:sz w:val="24"/>
                <w:szCs w:val="24"/>
              </w:rPr>
              <w:t>°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F~131</w:t>
            </w:r>
            <w:r w:rsidR="009F5F4E" w:rsidRPr="00A56BEE">
              <w:rPr>
                <w:rFonts w:ascii="Calibri" w:eastAsia="等线" w:hAnsi="Calibri" w:cs="Calibri"/>
                <w:bCs/>
                <w:color w:val="000000"/>
                <w:kern w:val="0"/>
                <w:sz w:val="24"/>
                <w:szCs w:val="24"/>
              </w:rPr>
              <w:t>°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F)</w:t>
            </w:r>
          </w:p>
        </w:tc>
      </w:tr>
      <w:tr w:rsidR="00E9520A" w:rsidRPr="00A56BEE" w14:paraId="09E891BB" w14:textId="77777777" w:rsidTr="00E9520A">
        <w:trPr>
          <w:trHeight w:val="312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2D9C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9875" w14:textId="77777777" w:rsidR="00E9520A" w:rsidRPr="00A56BEE" w:rsidRDefault="00E9520A" w:rsidP="009F5F4E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Humidity: 95% RH (40</w:t>
            </w:r>
            <w:r w:rsidR="009F5F4E" w:rsidRPr="00A56BEE">
              <w:rPr>
                <w:rFonts w:ascii="Calibri" w:eastAsia="等线" w:hAnsi="Calibri" w:cs="Calibri"/>
                <w:bCs/>
                <w:color w:val="000000"/>
                <w:kern w:val="0"/>
                <w:sz w:val="24"/>
                <w:szCs w:val="24"/>
              </w:rPr>
              <w:t>°</w:t>
            </w:r>
            <w:r w:rsidR="009F5F4E"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 xml:space="preserve">C 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non-condensing)</w:t>
            </w:r>
          </w:p>
        </w:tc>
      </w:tr>
      <w:tr w:rsidR="00E9520A" w:rsidRPr="00A56BEE" w14:paraId="1B8CF801" w14:textId="77777777" w:rsidTr="00E9520A">
        <w:trPr>
          <w:trHeight w:val="276"/>
        </w:trPr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6284" w14:textId="77777777" w:rsidR="00E9520A" w:rsidRPr="00A56BEE" w:rsidRDefault="00E9520A" w:rsidP="00531382">
            <w:pPr>
              <w:widowControl/>
              <w:jc w:val="left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228B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Altitude: 0~5000m</w:t>
            </w:r>
          </w:p>
        </w:tc>
      </w:tr>
      <w:tr w:rsidR="00E9520A" w:rsidRPr="00A56BEE" w14:paraId="26574914" w14:textId="77777777" w:rsidTr="00E9520A">
        <w:trPr>
          <w:trHeight w:val="28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2F91C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Dimensions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6A3C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L×W×H</w:t>
            </w:r>
            <w:r w:rsidRPr="00A56BEE">
              <w:rPr>
                <w:rFonts w:ascii="Cambria" w:hAnsi="Cambria"/>
                <w:bCs/>
                <w:color w:val="000000"/>
                <w:kern w:val="0"/>
                <w:sz w:val="24"/>
                <w:szCs w:val="24"/>
              </w:rPr>
              <w:t>＝</w:t>
            </w: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166×146×159 (mm)</w:t>
            </w:r>
          </w:p>
        </w:tc>
      </w:tr>
      <w:tr w:rsidR="00E9520A" w:rsidRPr="00A56BEE" w14:paraId="006116FA" w14:textId="77777777" w:rsidTr="00E9520A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B5077" w14:textId="77777777" w:rsidR="00E9520A" w:rsidRPr="00A56BEE" w:rsidRDefault="00E9520A" w:rsidP="00531382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Weight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DB04" w14:textId="77777777" w:rsidR="00E9520A" w:rsidRPr="00A56BEE" w:rsidRDefault="00E9520A" w:rsidP="00E9520A">
            <w:pPr>
              <w:widowControl/>
              <w:jc w:val="center"/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</w:pPr>
            <w:r w:rsidRPr="00A56BEE">
              <w:rPr>
                <w:rFonts w:ascii="Cambria" w:eastAsia="等线" w:hAnsi="Cambria"/>
                <w:bCs/>
                <w:color w:val="000000"/>
                <w:kern w:val="0"/>
                <w:sz w:val="24"/>
                <w:szCs w:val="24"/>
              </w:rPr>
              <w:t>1.6kg (without battery), 2.0kg (with battery)</w:t>
            </w:r>
          </w:p>
        </w:tc>
      </w:tr>
    </w:tbl>
    <w:p w14:paraId="27BB253A" w14:textId="77777777" w:rsidR="00E9520A" w:rsidRPr="00A56BEE" w:rsidRDefault="00E9520A" w:rsidP="009F5F4E">
      <w:pPr>
        <w:rPr>
          <w:rFonts w:ascii="Cambria" w:hAnsi="Cambria"/>
          <w:bCs/>
          <w:sz w:val="24"/>
          <w:szCs w:val="24"/>
        </w:rPr>
      </w:pPr>
    </w:p>
    <w:p w14:paraId="39760F05" w14:textId="77777777" w:rsidR="00A56BEE" w:rsidRPr="00A56BEE" w:rsidRDefault="00A56BEE" w:rsidP="009F5F4E">
      <w:pPr>
        <w:rPr>
          <w:rFonts w:ascii="Cambria" w:hAnsi="Cambria"/>
          <w:bCs/>
          <w:sz w:val="24"/>
          <w:szCs w:val="24"/>
        </w:rPr>
      </w:pPr>
    </w:p>
    <w:p w14:paraId="67D9E582" w14:textId="77777777" w:rsidR="00A56BEE" w:rsidRPr="00A56BEE" w:rsidRDefault="00A56BEE" w:rsidP="009F5F4E">
      <w:pPr>
        <w:rPr>
          <w:rFonts w:ascii="Cambria" w:hAnsi="Cambria"/>
          <w:bCs/>
          <w:sz w:val="24"/>
          <w:szCs w:val="24"/>
        </w:rPr>
      </w:pPr>
    </w:p>
    <w:p w14:paraId="08B4133C" w14:textId="77777777" w:rsidR="00A56BEE" w:rsidRPr="00A56BEE" w:rsidRDefault="00A56BEE" w:rsidP="009F5F4E">
      <w:pPr>
        <w:rPr>
          <w:rFonts w:ascii="Cambria" w:hAnsi="Cambria"/>
          <w:bCs/>
          <w:sz w:val="24"/>
          <w:szCs w:val="24"/>
        </w:rPr>
      </w:pPr>
    </w:p>
    <w:p w14:paraId="1D8ED3C7" w14:textId="3845974D" w:rsidR="00A56BEE" w:rsidRPr="00A56BEE" w:rsidRDefault="00A56BEE" w:rsidP="009F5F4E">
      <w:pPr>
        <w:rPr>
          <w:rFonts w:ascii="Cambria" w:hAnsi="Cambria"/>
          <w:b/>
          <w:sz w:val="24"/>
          <w:szCs w:val="24"/>
        </w:rPr>
      </w:pPr>
      <w:r w:rsidRPr="00A56BEE">
        <w:rPr>
          <w:rFonts w:ascii="Cambria" w:hAnsi="Cambria" w:hint="eastAsia"/>
          <w:b/>
          <w:sz w:val="24"/>
          <w:szCs w:val="24"/>
        </w:rPr>
        <w:t>P</w:t>
      </w:r>
      <w:r w:rsidRPr="00A56BEE">
        <w:rPr>
          <w:rFonts w:ascii="Cambria" w:hAnsi="Cambria"/>
          <w:b/>
          <w:sz w:val="24"/>
          <w:szCs w:val="24"/>
        </w:rPr>
        <w:t>acking List</w:t>
      </w:r>
    </w:p>
    <w:tbl>
      <w:tblPr>
        <w:tblStyle w:val="TableGrid"/>
        <w:tblpPr w:leftFromText="180" w:rightFromText="180" w:vertAnchor="text" w:horzAnchor="page" w:tblpX="2356" w:tblpY="120"/>
        <w:tblW w:w="7118" w:type="dxa"/>
        <w:tblInd w:w="0" w:type="dxa"/>
        <w:tblCellMar>
          <w:top w:w="120" w:type="dxa"/>
          <w:left w:w="134" w:type="dxa"/>
          <w:right w:w="115" w:type="dxa"/>
        </w:tblCellMar>
        <w:tblLook w:val="04A0" w:firstRow="1" w:lastRow="0" w:firstColumn="1" w:lastColumn="0" w:noHBand="0" w:noVBand="1"/>
      </w:tblPr>
      <w:tblGrid>
        <w:gridCol w:w="1420"/>
        <w:gridCol w:w="3561"/>
        <w:gridCol w:w="2137"/>
      </w:tblGrid>
      <w:tr w:rsidR="00A56BEE" w:rsidRPr="00A56BEE" w14:paraId="71DFDC19" w14:textId="77777777" w:rsidTr="00612A4D">
        <w:trPr>
          <w:trHeight w:val="154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94614" w14:textId="77777777" w:rsidR="00A56BEE" w:rsidRPr="00A56BEE" w:rsidRDefault="00A56BEE" w:rsidP="00612A4D">
            <w:pPr>
              <w:ind w:right="19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No.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E2702A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Item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F5E1B0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Quantity</w:t>
            </w:r>
          </w:p>
        </w:tc>
      </w:tr>
      <w:tr w:rsidR="00A56BEE" w:rsidRPr="00A56BEE" w14:paraId="3DB82C95" w14:textId="77777777" w:rsidTr="00612A4D">
        <w:trPr>
          <w:trHeight w:val="191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0BB002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6BF932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Fusion Splicer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43BD0B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7D45D001" w14:textId="77777777" w:rsidTr="00612A4D">
        <w:trPr>
          <w:trHeight w:val="227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9324F2" w14:textId="77777777" w:rsidR="00A56BEE" w:rsidRPr="00A56BEE" w:rsidRDefault="00A56BEE" w:rsidP="00612A4D">
            <w:pPr>
              <w:ind w:right="19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2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D496E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Chargeable Battery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F6E1EB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69AD475D" w14:textId="77777777" w:rsidTr="00612A4D">
        <w:trPr>
          <w:trHeight w:val="249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49BC2F" w14:textId="77777777" w:rsidR="00A56BEE" w:rsidRPr="00A56BEE" w:rsidRDefault="00A56BEE" w:rsidP="00612A4D">
            <w:pPr>
              <w:ind w:right="19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3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C540CB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Electrodes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3B757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pair</w:t>
            </w:r>
          </w:p>
        </w:tc>
      </w:tr>
      <w:tr w:rsidR="00A56BEE" w:rsidRPr="00A56BEE" w14:paraId="659B2A1E" w14:textId="77777777" w:rsidTr="00612A4D">
        <w:trPr>
          <w:trHeight w:val="132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7B4EB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4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04780E" w14:textId="77777777" w:rsidR="00A56BEE" w:rsidRPr="00A56BEE" w:rsidRDefault="00A56BEE" w:rsidP="00612A4D">
            <w:pPr>
              <w:ind w:right="3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CA-17 Fiber Cleaver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7EA561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7FA0E063" w14:textId="77777777" w:rsidTr="00612A4D">
        <w:trPr>
          <w:trHeight w:val="169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AB9D5D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5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0B1CF" w14:textId="77777777" w:rsidR="00A56BEE" w:rsidRPr="00A56BEE" w:rsidRDefault="00A56BEE" w:rsidP="00612A4D">
            <w:pPr>
              <w:ind w:right="3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Tweezers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720E71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1BF5AA01" w14:textId="77777777" w:rsidTr="00612A4D">
        <w:trPr>
          <w:trHeight w:val="36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D1FEA" w14:textId="77777777" w:rsidR="00A56BEE" w:rsidRPr="00A56BEE" w:rsidRDefault="00A56BEE" w:rsidP="00612A4D">
            <w:pPr>
              <w:ind w:right="1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6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E27DB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Cooling Tray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5BB9DA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64F6C63A" w14:textId="77777777" w:rsidTr="00612A4D">
        <w:trPr>
          <w:trHeight w:val="226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7989E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7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F6BE56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Carrying case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0DA62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4C46F216" w14:textId="77777777" w:rsidTr="00612A4D">
        <w:trPr>
          <w:trHeight w:val="110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1F9D19" w14:textId="77777777" w:rsidR="00A56BEE" w:rsidRPr="00A56BEE" w:rsidRDefault="00A56BEE" w:rsidP="00612A4D">
            <w:pPr>
              <w:ind w:right="19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8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DAB5DA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Fiber Strippers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7F4A02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28E84161" w14:textId="77777777" w:rsidTr="00612A4D">
        <w:trPr>
          <w:trHeight w:val="479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21B25" w14:textId="77777777" w:rsidR="00A56BEE" w:rsidRPr="00A56BEE" w:rsidRDefault="00A56BEE" w:rsidP="00612A4D">
            <w:pPr>
              <w:ind w:right="1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9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983C86" w14:textId="77777777" w:rsidR="00A56BEE" w:rsidRPr="00A56BEE" w:rsidRDefault="00A56BEE" w:rsidP="00612A4D">
            <w:pPr>
              <w:ind w:right="19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Indoor Cable Stripper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6B19A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52801423" w14:textId="77777777" w:rsidTr="00612A4D">
        <w:trPr>
          <w:trHeight w:val="189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20F74F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10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BC8012" w14:textId="77777777" w:rsidR="00A56BEE" w:rsidRPr="00A56BEE" w:rsidRDefault="00A56BEE" w:rsidP="00612A4D">
            <w:pPr>
              <w:ind w:right="3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Alcohol Bottle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9FB73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08E795F4" w14:textId="77777777" w:rsidTr="00612A4D">
        <w:trPr>
          <w:trHeight w:val="226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166BF" w14:textId="77777777" w:rsidR="00A56BEE" w:rsidRPr="00A56BEE" w:rsidRDefault="00A56BEE" w:rsidP="00612A4D">
            <w:pPr>
              <w:ind w:right="5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11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F73AB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USB Cable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A54F7F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74C074AB" w14:textId="77777777" w:rsidTr="00612A4D">
        <w:trPr>
          <w:trHeight w:val="226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706AD0" w14:textId="77777777" w:rsidR="00A56BEE" w:rsidRPr="00A56BEE" w:rsidRDefault="00A56BEE" w:rsidP="00612A4D">
            <w:pPr>
              <w:ind w:right="5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12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E77BD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Car charger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04871F" w14:textId="77777777" w:rsidR="00A56BEE" w:rsidRPr="00A56BEE" w:rsidRDefault="00A56BEE" w:rsidP="00612A4D">
            <w:pPr>
              <w:ind w:right="2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41A4E88B" w14:textId="77777777" w:rsidTr="00612A4D">
        <w:trPr>
          <w:trHeight w:val="247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48BE1B" w14:textId="77777777" w:rsidR="00A56BEE" w:rsidRPr="00A56BEE" w:rsidRDefault="00A56BEE" w:rsidP="00612A4D">
            <w:pPr>
              <w:ind w:right="1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13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B1E08E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AC/DC Adaptor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00A41D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4E2D6334" w14:textId="77777777" w:rsidTr="00612A4D">
        <w:trPr>
          <w:trHeight w:val="129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79E792" w14:textId="77777777" w:rsidR="00A56BEE" w:rsidRPr="00A56BEE" w:rsidRDefault="00A56BEE" w:rsidP="00612A4D">
            <w:pPr>
              <w:ind w:right="5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14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5CC64" w14:textId="77777777" w:rsidR="00A56BEE" w:rsidRPr="00A56BEE" w:rsidRDefault="00A56BEE" w:rsidP="00612A4D">
            <w:pPr>
              <w:ind w:right="3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AC Power Cable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6EF803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034C1D85" w14:textId="77777777" w:rsidTr="00612A4D">
        <w:trPr>
          <w:trHeight w:val="398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43B31C" w14:textId="77777777" w:rsidR="00A56BEE" w:rsidRPr="00A56BEE" w:rsidRDefault="00A56BEE" w:rsidP="00612A4D">
            <w:pPr>
              <w:ind w:right="1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3AFE41" w14:textId="77777777" w:rsidR="00A56BEE" w:rsidRPr="00A56BEE" w:rsidRDefault="00A56BEE" w:rsidP="00612A4D">
            <w:pPr>
              <w:ind w:right="23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 xml:space="preserve">User Manual 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8EF95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2197E10E" w14:textId="77777777" w:rsidTr="00612A4D">
        <w:trPr>
          <w:trHeight w:val="398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152A7F" w14:textId="77777777" w:rsidR="00A56BEE" w:rsidRPr="00A56BEE" w:rsidRDefault="00A56BEE" w:rsidP="00612A4D">
            <w:pPr>
              <w:ind w:right="1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16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0BFFF0" w14:textId="77777777" w:rsidR="00A56BEE" w:rsidRPr="00A56BEE" w:rsidRDefault="00A56BEE" w:rsidP="00612A4D">
            <w:pPr>
              <w:ind w:right="14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Packing List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674B4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  <w:tr w:rsidR="00A56BEE" w:rsidRPr="00A56BEE" w14:paraId="14C4DDA6" w14:textId="77777777" w:rsidTr="00612A4D">
        <w:trPr>
          <w:trHeight w:val="398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A18A62" w14:textId="77777777" w:rsidR="00A56BEE" w:rsidRPr="00A56BEE" w:rsidRDefault="00A56BEE" w:rsidP="00612A4D">
            <w:pPr>
              <w:ind w:right="1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17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6C991" w14:textId="77777777" w:rsidR="00A56BEE" w:rsidRPr="00A56BEE" w:rsidRDefault="00A56BEE" w:rsidP="00612A4D">
            <w:pPr>
              <w:ind w:right="19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QC Pass/Warranty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F6BBB" w14:textId="77777777" w:rsidR="00A56BEE" w:rsidRPr="00A56BEE" w:rsidRDefault="00A56BEE" w:rsidP="00612A4D">
            <w:pPr>
              <w:ind w:right="16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56BEE">
              <w:rPr>
                <w:rFonts w:ascii="Cambria" w:hAnsi="Cambria"/>
                <w:bCs/>
                <w:sz w:val="24"/>
                <w:szCs w:val="24"/>
              </w:rPr>
              <w:t>1 pc</w:t>
            </w:r>
          </w:p>
        </w:tc>
      </w:tr>
    </w:tbl>
    <w:p w14:paraId="60F24617" w14:textId="13E0C2CD" w:rsidR="00ED067A" w:rsidRPr="00A56BEE" w:rsidRDefault="00ED067A" w:rsidP="009F5F4E">
      <w:pPr>
        <w:rPr>
          <w:rFonts w:ascii="Cambria" w:hAnsi="Cambria"/>
          <w:bCs/>
          <w:sz w:val="24"/>
          <w:szCs w:val="24"/>
        </w:rPr>
      </w:pPr>
    </w:p>
    <w:p w14:paraId="3EB74E89" w14:textId="77777777" w:rsidR="00A56BEE" w:rsidRPr="00A56BEE" w:rsidRDefault="00A56BEE" w:rsidP="009F5F4E">
      <w:pPr>
        <w:rPr>
          <w:rFonts w:ascii="Cambria" w:hAnsi="Cambria"/>
          <w:bCs/>
          <w:sz w:val="24"/>
          <w:szCs w:val="24"/>
        </w:rPr>
      </w:pPr>
    </w:p>
    <w:p w14:paraId="2EFBCF8B" w14:textId="77777777" w:rsidR="00A56BEE" w:rsidRPr="00A56BEE" w:rsidRDefault="00A56BEE" w:rsidP="009F5F4E">
      <w:pPr>
        <w:rPr>
          <w:rFonts w:ascii="Cambria" w:hAnsi="Cambria"/>
          <w:bCs/>
          <w:sz w:val="24"/>
          <w:szCs w:val="24"/>
        </w:rPr>
      </w:pPr>
    </w:p>
    <w:p w14:paraId="31A15E34" w14:textId="77777777" w:rsidR="00A56BEE" w:rsidRPr="00A56BEE" w:rsidRDefault="00A56BEE" w:rsidP="009F5F4E">
      <w:pPr>
        <w:rPr>
          <w:rFonts w:ascii="Cambria" w:hAnsi="Cambria"/>
          <w:bCs/>
          <w:sz w:val="24"/>
          <w:szCs w:val="24"/>
        </w:rPr>
      </w:pPr>
    </w:p>
    <w:sectPr w:rsidR="00A56BEE" w:rsidRPr="00A56BEE" w:rsidSect="00F33E10">
      <w:type w:val="continuous"/>
      <w:pgSz w:w="11907" w:h="16840" w:code="9"/>
      <w:pgMar w:top="1797" w:right="1440" w:bottom="1797" w:left="1440" w:header="567" w:footer="56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88803" w14:textId="77777777" w:rsidR="00FA48D9" w:rsidRDefault="00FA48D9" w:rsidP="00E9520A">
      <w:r>
        <w:separator/>
      </w:r>
    </w:p>
  </w:endnote>
  <w:endnote w:type="continuationSeparator" w:id="0">
    <w:p w14:paraId="5BD7C52D" w14:textId="77777777" w:rsidR="00FA48D9" w:rsidRDefault="00FA48D9" w:rsidP="00E9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675898" w14:textId="77777777" w:rsidR="00FA48D9" w:rsidRDefault="00FA48D9" w:rsidP="00E9520A">
      <w:r>
        <w:separator/>
      </w:r>
    </w:p>
  </w:footnote>
  <w:footnote w:type="continuationSeparator" w:id="0">
    <w:p w14:paraId="54A0111E" w14:textId="77777777" w:rsidR="00FA48D9" w:rsidRDefault="00FA48D9" w:rsidP="00E95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B1DB9"/>
    <w:multiLevelType w:val="multilevel"/>
    <w:tmpl w:val="CDCE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20893"/>
    <w:multiLevelType w:val="multilevel"/>
    <w:tmpl w:val="628E3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A62B50"/>
    <w:multiLevelType w:val="multilevel"/>
    <w:tmpl w:val="D49C2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98615F"/>
    <w:multiLevelType w:val="hybridMultilevel"/>
    <w:tmpl w:val="F6D83F7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4059493">
    <w:abstractNumId w:val="3"/>
  </w:num>
  <w:num w:numId="2" w16cid:durableId="1309674169">
    <w:abstractNumId w:val="0"/>
  </w:num>
  <w:num w:numId="3" w16cid:durableId="664282702">
    <w:abstractNumId w:val="1"/>
  </w:num>
  <w:num w:numId="4" w16cid:durableId="1295405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F8"/>
    <w:rsid w:val="000145B2"/>
    <w:rsid w:val="000256A1"/>
    <w:rsid w:val="00095126"/>
    <w:rsid w:val="000C3EF0"/>
    <w:rsid w:val="000D1615"/>
    <w:rsid w:val="000F6AED"/>
    <w:rsid w:val="00100D41"/>
    <w:rsid w:val="00111B29"/>
    <w:rsid w:val="001374B7"/>
    <w:rsid w:val="00143EFF"/>
    <w:rsid w:val="001466B9"/>
    <w:rsid w:val="00171C5C"/>
    <w:rsid w:val="001B53BF"/>
    <w:rsid w:val="001C70D4"/>
    <w:rsid w:val="001E0401"/>
    <w:rsid w:val="002268F6"/>
    <w:rsid w:val="002401D1"/>
    <w:rsid w:val="0025295C"/>
    <w:rsid w:val="002545F3"/>
    <w:rsid w:val="00255802"/>
    <w:rsid w:val="0026175A"/>
    <w:rsid w:val="00265689"/>
    <w:rsid w:val="0030097C"/>
    <w:rsid w:val="003017DA"/>
    <w:rsid w:val="0030748D"/>
    <w:rsid w:val="00320CFA"/>
    <w:rsid w:val="00341629"/>
    <w:rsid w:val="00363877"/>
    <w:rsid w:val="00395391"/>
    <w:rsid w:val="003A665B"/>
    <w:rsid w:val="003B1AF8"/>
    <w:rsid w:val="00413A2B"/>
    <w:rsid w:val="00457A34"/>
    <w:rsid w:val="004D3FCF"/>
    <w:rsid w:val="004E5CF3"/>
    <w:rsid w:val="00575D17"/>
    <w:rsid w:val="00581F4E"/>
    <w:rsid w:val="00596383"/>
    <w:rsid w:val="005C407E"/>
    <w:rsid w:val="005D1734"/>
    <w:rsid w:val="005E6E4B"/>
    <w:rsid w:val="00636035"/>
    <w:rsid w:val="00646C69"/>
    <w:rsid w:val="0066787A"/>
    <w:rsid w:val="006C46F1"/>
    <w:rsid w:val="00711F13"/>
    <w:rsid w:val="0075004D"/>
    <w:rsid w:val="0075580F"/>
    <w:rsid w:val="00766AC6"/>
    <w:rsid w:val="007821E3"/>
    <w:rsid w:val="007B4228"/>
    <w:rsid w:val="007F238D"/>
    <w:rsid w:val="00815CFA"/>
    <w:rsid w:val="0084090F"/>
    <w:rsid w:val="00841F33"/>
    <w:rsid w:val="0087328B"/>
    <w:rsid w:val="008824FA"/>
    <w:rsid w:val="00886D0B"/>
    <w:rsid w:val="008D70F9"/>
    <w:rsid w:val="00910270"/>
    <w:rsid w:val="0092003E"/>
    <w:rsid w:val="0094088E"/>
    <w:rsid w:val="0098356B"/>
    <w:rsid w:val="00985424"/>
    <w:rsid w:val="0098558D"/>
    <w:rsid w:val="00990C66"/>
    <w:rsid w:val="009A15E0"/>
    <w:rsid w:val="009B7AAF"/>
    <w:rsid w:val="009D2031"/>
    <w:rsid w:val="009F440B"/>
    <w:rsid w:val="009F5F4E"/>
    <w:rsid w:val="00A56BEE"/>
    <w:rsid w:val="00A66534"/>
    <w:rsid w:val="00A72AA4"/>
    <w:rsid w:val="00A94552"/>
    <w:rsid w:val="00AA0479"/>
    <w:rsid w:val="00AB39C0"/>
    <w:rsid w:val="00B05CE2"/>
    <w:rsid w:val="00B3036F"/>
    <w:rsid w:val="00B7100D"/>
    <w:rsid w:val="00BC60A8"/>
    <w:rsid w:val="00C51879"/>
    <w:rsid w:val="00C54493"/>
    <w:rsid w:val="00C835DA"/>
    <w:rsid w:val="00C845D0"/>
    <w:rsid w:val="00C967F2"/>
    <w:rsid w:val="00CC0DEF"/>
    <w:rsid w:val="00CD202E"/>
    <w:rsid w:val="00D00852"/>
    <w:rsid w:val="00D67906"/>
    <w:rsid w:val="00D80BB2"/>
    <w:rsid w:val="00D857EF"/>
    <w:rsid w:val="00D922CD"/>
    <w:rsid w:val="00DA647C"/>
    <w:rsid w:val="00DB3B1D"/>
    <w:rsid w:val="00DD2DBC"/>
    <w:rsid w:val="00DD3F93"/>
    <w:rsid w:val="00E051E4"/>
    <w:rsid w:val="00E60A7B"/>
    <w:rsid w:val="00E9356E"/>
    <w:rsid w:val="00E9520A"/>
    <w:rsid w:val="00EC11BB"/>
    <w:rsid w:val="00ED067A"/>
    <w:rsid w:val="00F001E8"/>
    <w:rsid w:val="00F33E10"/>
    <w:rsid w:val="00F507A2"/>
    <w:rsid w:val="00FA48D9"/>
    <w:rsid w:val="00FC1E7F"/>
    <w:rsid w:val="00FC47BB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E544"/>
  <w15:chartTrackingRefBased/>
  <w15:docId w15:val="{1B66F514-F714-45CC-B740-546B37C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2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52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5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520A"/>
    <w:rPr>
      <w:sz w:val="18"/>
      <w:szCs w:val="18"/>
    </w:rPr>
  </w:style>
  <w:style w:type="paragraph" w:styleId="a7">
    <w:name w:val="List Paragraph"/>
    <w:basedOn w:val="a"/>
    <w:uiPriority w:val="34"/>
    <w:qFormat/>
    <w:rsid w:val="00E9520A"/>
    <w:pPr>
      <w:ind w:firstLineChars="200" w:firstLine="420"/>
    </w:pPr>
  </w:style>
  <w:style w:type="paragraph" w:customStyle="1" w:styleId="ds-markdown-paragraph">
    <w:name w:val="ds-markdown-paragraph"/>
    <w:basedOn w:val="a"/>
    <w:rsid w:val="00ED06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ED067A"/>
    <w:rPr>
      <w:b/>
      <w:bCs/>
    </w:rPr>
  </w:style>
  <w:style w:type="table" w:customStyle="1" w:styleId="TableGrid">
    <w:name w:val="TableGrid"/>
    <w:rsid w:val="00A56BE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43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Tina.Lee Tina.Lee</cp:lastModifiedBy>
  <cp:revision>11</cp:revision>
  <dcterms:created xsi:type="dcterms:W3CDTF">2017-12-26T05:50:00Z</dcterms:created>
  <dcterms:modified xsi:type="dcterms:W3CDTF">2026-09-16T08:17:00Z</dcterms:modified>
</cp:coreProperties>
</file>