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8ADC06" w14:textId="77777777" w:rsidR="007B0D53" w:rsidRDefault="003278CD" w:rsidP="007B0D53">
      <w:pPr>
        <w:pStyle w:val="1"/>
        <w:keepNext/>
        <w:keepLines/>
        <w:widowControl w:val="0"/>
        <w:jc w:val="center"/>
        <w:rPr>
          <w:rFonts w:ascii="Cambria" w:eastAsia="黑体" w:hAnsi="Cambria" w:cs="黑体"/>
          <w:sz w:val="28"/>
          <w:szCs w:val="28"/>
        </w:rPr>
      </w:pPr>
      <w:bookmarkStart w:id="0" w:name="_Toc170897292"/>
      <w:bookmarkStart w:id="1" w:name="_Toc170893457"/>
      <w:r w:rsidRPr="00CA2E37">
        <w:rPr>
          <w:rFonts w:ascii="Cambria" w:eastAsia="黑体" w:hAnsi="Cambria" w:cs="黑体"/>
          <w:sz w:val="28"/>
          <w:szCs w:val="28"/>
        </w:rPr>
        <w:t>SAT-20E Optical Cable Routing Locator</w:t>
      </w:r>
    </w:p>
    <w:p w14:paraId="0443331E" w14:textId="3DCFF24D" w:rsidR="00BC407B" w:rsidRPr="007B0D53" w:rsidRDefault="00716693" w:rsidP="007B0D53">
      <w:pPr>
        <w:pStyle w:val="1"/>
        <w:keepNext/>
        <w:keepLines/>
        <w:widowControl w:val="0"/>
        <w:rPr>
          <w:rFonts w:ascii="Cambria" w:eastAsia="黑体" w:hAnsi="Cambria" w:cs="黑体"/>
          <w:sz w:val="28"/>
          <w:szCs w:val="28"/>
        </w:rPr>
      </w:pPr>
      <w:r w:rsidRPr="00CA2E37">
        <w:rPr>
          <w:rFonts w:ascii="Cambria" w:eastAsia="黑体" w:hAnsi="Cambria" w:cs="黑体"/>
          <w:b w:val="0"/>
          <w:bCs w:val="0"/>
          <w:sz w:val="24"/>
          <w:szCs w:val="24"/>
        </w:rPr>
        <w:t>SAT</w:t>
      </w:r>
      <w:r w:rsidR="00BC407B" w:rsidRPr="00CA2E37">
        <w:rPr>
          <w:rFonts w:ascii="Cambria" w:eastAsia="黑体" w:hAnsi="Cambria" w:cs="黑体"/>
          <w:b w:val="0"/>
          <w:bCs w:val="0"/>
          <w:sz w:val="24"/>
          <w:szCs w:val="24"/>
        </w:rPr>
        <w:t>-20E optical cable routing locator is used for locating the path of buried optic cables, measuring their depth, pinpointing cable grounding faults (sheath insulation faults), and identifying target pipelines (cables). This device is easy to operate with high intelligence</w:t>
      </w:r>
      <w:r w:rsidR="001A7205">
        <w:rPr>
          <w:rFonts w:ascii="Cambria" w:eastAsia="黑体" w:hAnsi="Cambria" w:cs="黑体"/>
          <w:b w:val="0"/>
          <w:bCs w:val="0"/>
          <w:sz w:val="24"/>
          <w:szCs w:val="24"/>
        </w:rPr>
        <w:t>,</w:t>
      </w:r>
      <w:r w:rsidR="00BC407B" w:rsidRPr="00CA2E37">
        <w:rPr>
          <w:rFonts w:ascii="Cambria" w:eastAsia="黑体" w:hAnsi="Cambria" w:cs="黑体"/>
          <w:b w:val="0"/>
          <w:bCs w:val="0"/>
          <w:sz w:val="24"/>
          <w:szCs w:val="24"/>
        </w:rPr>
        <w:t xml:space="preserve"> and</w:t>
      </w:r>
      <w:r w:rsidR="001A7205">
        <w:rPr>
          <w:rFonts w:ascii="Cambria" w:eastAsia="黑体" w:hAnsi="Cambria" w:cs="黑体"/>
          <w:b w:val="0"/>
          <w:bCs w:val="0"/>
          <w:sz w:val="24"/>
          <w:szCs w:val="24"/>
        </w:rPr>
        <w:t xml:space="preserve"> high</w:t>
      </w:r>
      <w:r w:rsidR="00BC407B" w:rsidRPr="00CA2E37">
        <w:rPr>
          <w:rFonts w:ascii="Cambria" w:eastAsia="黑体" w:hAnsi="Cambria" w:cs="黑体"/>
          <w:b w:val="0"/>
          <w:bCs w:val="0"/>
          <w:sz w:val="24"/>
          <w:szCs w:val="24"/>
        </w:rPr>
        <w:t xml:space="preserve"> resistance to interference, suitable for surveying buried optic cables under various complex working conditions. It is an essential instrument for organizations involved in the operation and maintenance of buried optic cables.</w:t>
      </w:r>
    </w:p>
    <w:p w14:paraId="66CF30B3" w14:textId="4E1777BF" w:rsidR="00BC407B" w:rsidRPr="00CA2E37" w:rsidRDefault="00BC407B" w:rsidP="00CA2E37">
      <w:pPr>
        <w:pStyle w:val="1"/>
        <w:keepNext/>
        <w:keepLines/>
        <w:widowControl w:val="0"/>
        <w:spacing w:line="0" w:lineRule="atLeast"/>
        <w:rPr>
          <w:rFonts w:ascii="Cambria" w:eastAsia="黑体" w:hAnsi="Cambria" w:cs="黑体"/>
          <w:sz w:val="28"/>
          <w:szCs w:val="28"/>
        </w:rPr>
      </w:pPr>
      <w:bookmarkStart w:id="2" w:name="_Toc161060540"/>
      <w:bookmarkStart w:id="3" w:name="_Toc7968"/>
      <w:bookmarkStart w:id="4" w:name="_Toc169015420"/>
      <w:bookmarkStart w:id="5" w:name="_Toc22129"/>
      <w:bookmarkStart w:id="6" w:name="_Toc174968437"/>
      <w:bookmarkStart w:id="7" w:name="_Toc170897293"/>
      <w:bookmarkEnd w:id="0"/>
      <w:bookmarkEnd w:id="1"/>
      <w:r w:rsidRPr="00CA2E37">
        <w:rPr>
          <w:rFonts w:ascii="Cambria" w:eastAsia="黑体" w:hAnsi="Cambria" w:cs="黑体"/>
          <w:sz w:val="28"/>
          <w:szCs w:val="28"/>
        </w:rPr>
        <w:t>F</w:t>
      </w:r>
      <w:r w:rsidR="001A7205">
        <w:rPr>
          <w:rFonts w:ascii="Cambria" w:eastAsia="黑体" w:hAnsi="Cambria" w:cs="黑体"/>
          <w:sz w:val="28"/>
          <w:szCs w:val="28"/>
        </w:rPr>
        <w:t>eatures</w:t>
      </w:r>
    </w:p>
    <w:p w14:paraId="613B0280" w14:textId="47883FD4" w:rsidR="00BE4024" w:rsidRPr="00CA2E37" w:rsidRDefault="00BC407B" w:rsidP="00CA2E37">
      <w:pPr>
        <w:pStyle w:val="1"/>
        <w:keepNext/>
        <w:keepLines/>
        <w:widowControl w:val="0"/>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 xml:space="preserve">Test Functions: </w:t>
      </w:r>
      <w:r w:rsidR="00E20FE8">
        <w:rPr>
          <w:rFonts w:ascii="Cambria" w:eastAsia="宋体" w:hAnsi="Cambria"/>
          <w:b w:val="0"/>
          <w:bCs w:val="0"/>
          <w:color w:val="222222"/>
          <w:kern w:val="2"/>
          <w:sz w:val="24"/>
          <w:szCs w:val="24"/>
          <w:shd w:val="clear" w:color="auto" w:fill="FFFFFF"/>
        </w:rPr>
        <w:t>p</w:t>
      </w:r>
      <w:r w:rsidRPr="00CA2E37">
        <w:rPr>
          <w:rFonts w:ascii="Cambria" w:eastAsia="宋体" w:hAnsi="Cambria"/>
          <w:b w:val="0"/>
          <w:bCs w:val="0"/>
          <w:color w:val="222222"/>
          <w:kern w:val="2"/>
          <w:sz w:val="24"/>
          <w:szCs w:val="24"/>
          <w:shd w:val="clear" w:color="auto" w:fill="FFFFFF"/>
        </w:rPr>
        <w:t>ath tracing, depth measurement, sheath fault location, cable identification.</w:t>
      </w:r>
    </w:p>
    <w:p w14:paraId="568757EF" w14:textId="535511B6" w:rsidR="00BC407B" w:rsidRPr="00CA2E37" w:rsidRDefault="00BE4024"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Tracking prompt</w:t>
      </w:r>
      <w:r w:rsidR="00BC407B" w:rsidRPr="00CA2E37">
        <w:rPr>
          <w:rFonts w:ascii="Cambria" w:eastAsia="宋体" w:hAnsi="Cambria"/>
          <w:b w:val="0"/>
          <w:bCs w:val="0"/>
          <w:color w:val="222222"/>
          <w:kern w:val="2"/>
          <w:sz w:val="24"/>
          <w:szCs w:val="24"/>
          <w:shd w:val="clear" w:color="auto" w:fill="FFFFFF"/>
        </w:rPr>
        <w:t>: Eliminates interference from adjacent lines by calibrating the current direction, preventing tracking errors.</w:t>
      </w:r>
    </w:p>
    <w:p w14:paraId="214555ED" w14:textId="425E784E" w:rsidR="00BC407B" w:rsidRPr="00CA2E37" w:rsidRDefault="00BE4024"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 xml:space="preserve">Depth </w:t>
      </w:r>
      <w:r w:rsidR="00A24DD3" w:rsidRPr="00CA2E37">
        <w:rPr>
          <w:rFonts w:ascii="Cambria" w:eastAsia="宋体" w:hAnsi="Cambria"/>
          <w:b w:val="0"/>
          <w:bCs w:val="0"/>
          <w:color w:val="222222"/>
          <w:kern w:val="2"/>
          <w:sz w:val="24"/>
          <w:szCs w:val="24"/>
          <w:shd w:val="clear" w:color="auto" w:fill="FFFFFF"/>
        </w:rPr>
        <w:t>l</w:t>
      </w:r>
      <w:r w:rsidRPr="00CA2E37">
        <w:rPr>
          <w:rFonts w:ascii="Cambria" w:eastAsia="宋体" w:hAnsi="Cambria"/>
          <w:b w:val="0"/>
          <w:bCs w:val="0"/>
          <w:color w:val="222222"/>
          <w:kern w:val="2"/>
          <w:sz w:val="24"/>
          <w:szCs w:val="24"/>
          <w:shd w:val="clear" w:color="auto" w:fill="FFFFFF"/>
        </w:rPr>
        <w:t>ocating</w:t>
      </w:r>
      <w:r w:rsidR="00BC407B" w:rsidRPr="00CA2E37">
        <w:rPr>
          <w:rFonts w:ascii="Cambria" w:eastAsia="宋体" w:hAnsi="Cambria"/>
          <w:b w:val="0"/>
          <w:bCs w:val="0"/>
          <w:color w:val="222222"/>
          <w:kern w:val="2"/>
          <w:sz w:val="24"/>
          <w:szCs w:val="24"/>
          <w:shd w:val="clear" w:color="auto" w:fill="FFFFFF"/>
        </w:rPr>
        <w:t xml:space="preserve">: </w:t>
      </w:r>
      <w:r w:rsidR="00A24DD3" w:rsidRPr="00CA2E37">
        <w:rPr>
          <w:rFonts w:ascii="Cambria" w:eastAsia="宋体" w:hAnsi="Cambria"/>
          <w:b w:val="0"/>
          <w:bCs w:val="0"/>
          <w:color w:val="222222"/>
          <w:kern w:val="2"/>
          <w:sz w:val="24"/>
          <w:szCs w:val="24"/>
          <w:shd w:val="clear" w:color="auto" w:fill="FFFFFF"/>
        </w:rPr>
        <w:t xml:space="preserve">Above </w:t>
      </w:r>
      <w:r w:rsidR="00BC407B" w:rsidRPr="00CA2E37">
        <w:rPr>
          <w:rFonts w:ascii="Cambria" w:eastAsia="宋体" w:hAnsi="Cambria"/>
          <w:b w:val="0"/>
          <w:bCs w:val="0"/>
          <w:color w:val="222222"/>
          <w:kern w:val="2"/>
          <w:sz w:val="24"/>
          <w:szCs w:val="24"/>
          <w:shd w:val="clear" w:color="auto" w:fill="FFFFFF"/>
        </w:rPr>
        <w:t>0-20 meters, simultaneously displaying the route direction, current direction, and current intensity on the same interface.</w:t>
      </w:r>
    </w:p>
    <w:p w14:paraId="5F2C839F" w14:textId="4B1B58CE" w:rsidR="00BC407B" w:rsidRPr="00CA2E37" w:rsidRDefault="00BC407B"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 xml:space="preserve">Multiple </w:t>
      </w:r>
      <w:r w:rsidR="00A24DD3" w:rsidRPr="00CA2E37">
        <w:rPr>
          <w:rFonts w:ascii="Cambria" w:eastAsia="宋体" w:hAnsi="Cambria"/>
          <w:b w:val="0"/>
          <w:bCs w:val="0"/>
          <w:color w:val="222222"/>
          <w:kern w:val="2"/>
          <w:sz w:val="24"/>
          <w:szCs w:val="24"/>
          <w:shd w:val="clear" w:color="auto" w:fill="FFFFFF"/>
        </w:rPr>
        <w:t>f</w:t>
      </w:r>
      <w:r w:rsidRPr="00CA2E37">
        <w:rPr>
          <w:rFonts w:ascii="Cambria" w:eastAsia="宋体" w:hAnsi="Cambria"/>
          <w:b w:val="0"/>
          <w:bCs w:val="0"/>
          <w:color w:val="222222"/>
          <w:kern w:val="2"/>
          <w:sz w:val="24"/>
          <w:szCs w:val="24"/>
          <w:shd w:val="clear" w:color="auto" w:fill="FFFFFF"/>
        </w:rPr>
        <w:t>requencies</w:t>
      </w:r>
      <w:r w:rsidR="00A24DD3" w:rsidRPr="00CA2E37">
        <w:rPr>
          <w:rFonts w:ascii="Cambria" w:eastAsia="宋体" w:hAnsi="Cambria"/>
          <w:b w:val="0"/>
          <w:bCs w:val="0"/>
          <w:color w:val="222222"/>
          <w:kern w:val="2"/>
          <w:sz w:val="24"/>
          <w:szCs w:val="24"/>
          <w:shd w:val="clear" w:color="auto" w:fill="FFFFFF"/>
        </w:rPr>
        <w:t xml:space="preserve"> detecting</w:t>
      </w:r>
      <w:r w:rsidRPr="00CA2E37">
        <w:rPr>
          <w:rFonts w:ascii="Cambria" w:eastAsia="宋体" w:hAnsi="Cambria"/>
          <w:b w:val="0"/>
          <w:bCs w:val="0"/>
          <w:color w:val="222222"/>
          <w:kern w:val="2"/>
          <w:sz w:val="24"/>
          <w:szCs w:val="24"/>
          <w:shd w:val="clear" w:color="auto" w:fill="FFFFFF"/>
        </w:rPr>
        <w:t>: 6 active detection frequencies and 2 passive detection frequencies.</w:t>
      </w:r>
    </w:p>
    <w:p w14:paraId="49C26412" w14:textId="465B9EF2" w:rsidR="00BC407B" w:rsidRPr="00CA2E37" w:rsidRDefault="00BC407B"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 xml:space="preserve">Cable </w:t>
      </w:r>
      <w:r w:rsidR="00A24DD3" w:rsidRPr="00CA2E37">
        <w:rPr>
          <w:rFonts w:ascii="Cambria" w:eastAsia="宋体" w:hAnsi="Cambria"/>
          <w:b w:val="0"/>
          <w:bCs w:val="0"/>
          <w:color w:val="222222"/>
          <w:kern w:val="2"/>
          <w:sz w:val="24"/>
          <w:szCs w:val="24"/>
          <w:shd w:val="clear" w:color="auto" w:fill="FFFFFF"/>
        </w:rPr>
        <w:t>i</w:t>
      </w:r>
      <w:r w:rsidRPr="00CA2E37">
        <w:rPr>
          <w:rFonts w:ascii="Cambria" w:eastAsia="宋体" w:hAnsi="Cambria"/>
          <w:b w:val="0"/>
          <w:bCs w:val="0"/>
          <w:color w:val="222222"/>
          <w:kern w:val="2"/>
          <w:sz w:val="24"/>
          <w:szCs w:val="24"/>
          <w:shd w:val="clear" w:color="auto" w:fill="FFFFFF"/>
        </w:rPr>
        <w:t>dentification: Quickly and automatically identifies the target cable, saving engineers time and improving work efficiency.</w:t>
      </w:r>
    </w:p>
    <w:p w14:paraId="4185E34D" w14:textId="397FBC0C" w:rsidR="00BC407B" w:rsidRPr="00CA2E37" w:rsidRDefault="00BC407B"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 xml:space="preserve">Strong </w:t>
      </w:r>
      <w:r w:rsidR="00A24DD3" w:rsidRPr="00CA2E37">
        <w:rPr>
          <w:rFonts w:ascii="Cambria" w:eastAsia="宋体" w:hAnsi="Cambria"/>
          <w:b w:val="0"/>
          <w:bCs w:val="0"/>
          <w:color w:val="222222"/>
          <w:kern w:val="2"/>
          <w:sz w:val="24"/>
          <w:szCs w:val="24"/>
          <w:shd w:val="clear" w:color="auto" w:fill="FFFFFF"/>
        </w:rPr>
        <w:t>e</w:t>
      </w:r>
      <w:r w:rsidRPr="00CA2E37">
        <w:rPr>
          <w:rFonts w:ascii="Cambria" w:eastAsia="宋体" w:hAnsi="Cambria"/>
          <w:b w:val="0"/>
          <w:bCs w:val="0"/>
          <w:color w:val="222222"/>
          <w:kern w:val="2"/>
          <w:sz w:val="24"/>
          <w:szCs w:val="24"/>
          <w:shd w:val="clear" w:color="auto" w:fill="FFFFFF"/>
        </w:rPr>
        <w:t>xpandability</w:t>
      </w:r>
      <w:r w:rsidR="00C549DF">
        <w:rPr>
          <w:rFonts w:ascii="Cambria" w:eastAsia="宋体" w:hAnsi="Cambria"/>
          <w:b w:val="0"/>
          <w:bCs w:val="0"/>
          <w:color w:val="222222"/>
          <w:kern w:val="2"/>
          <w:sz w:val="24"/>
          <w:szCs w:val="24"/>
          <w:shd w:val="clear" w:color="auto" w:fill="FFFFFF"/>
        </w:rPr>
        <w:t>(optional)</w:t>
      </w:r>
      <w:r w:rsidRPr="00CA2E37">
        <w:rPr>
          <w:rFonts w:ascii="Cambria" w:eastAsia="宋体" w:hAnsi="Cambria"/>
          <w:b w:val="0"/>
          <w:bCs w:val="0"/>
          <w:color w:val="222222"/>
          <w:kern w:val="2"/>
          <w:sz w:val="24"/>
          <w:szCs w:val="24"/>
          <w:shd w:val="clear" w:color="auto" w:fill="FFFFFF"/>
        </w:rPr>
        <w:t>: External A-frame can be used for precise location of ground (sheath) faults in optical and electrical cables.</w:t>
      </w:r>
    </w:p>
    <w:p w14:paraId="38B277C5" w14:textId="53521E16" w:rsidR="00BC407B" w:rsidRPr="00CA2E37" w:rsidRDefault="00BC407B"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Built-in large-capacity lithium-ion battery pack, automatic shutdown due to low voltage, and automatic shutdown after a long period of inactivity.</w:t>
      </w:r>
    </w:p>
    <w:p w14:paraId="31A99D67" w14:textId="10591700" w:rsidR="00BC407B" w:rsidRPr="00CA2E37" w:rsidRDefault="00BC407B" w:rsidP="00CA2E37">
      <w:pPr>
        <w:pStyle w:val="1"/>
        <w:keepNext/>
        <w:keepLines/>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The transmitter has an auxiliary power interface for longer operating time with an external power supply.</w:t>
      </w:r>
    </w:p>
    <w:p w14:paraId="24F99B86" w14:textId="77777777" w:rsidR="00BC407B" w:rsidRPr="00CA2E37" w:rsidRDefault="00BC407B" w:rsidP="00CA2E37">
      <w:pPr>
        <w:pStyle w:val="1"/>
        <w:keepNext/>
        <w:keepLines/>
        <w:widowControl w:val="0"/>
        <w:spacing w:line="0" w:lineRule="atLeast"/>
        <w:rPr>
          <w:rFonts w:ascii="Cambria" w:eastAsia="宋体" w:hAnsi="Cambria"/>
          <w:b w:val="0"/>
          <w:bCs w:val="0"/>
          <w:color w:val="222222"/>
          <w:kern w:val="2"/>
          <w:sz w:val="24"/>
          <w:szCs w:val="24"/>
          <w:shd w:val="clear" w:color="auto" w:fill="FFFFFF"/>
        </w:rPr>
      </w:pPr>
      <w:r w:rsidRPr="00CA2E37">
        <w:rPr>
          <w:rFonts w:ascii="Cambria" w:eastAsia="宋体" w:hAnsi="Cambria"/>
          <w:b w:val="0"/>
          <w:bCs w:val="0"/>
          <w:color w:val="222222"/>
          <w:kern w:val="2"/>
          <w:sz w:val="24"/>
          <w:szCs w:val="24"/>
          <w:shd w:val="clear" w:color="auto" w:fill="FFFFFF"/>
        </w:rPr>
        <w:t>IP65 high-level protection.</w:t>
      </w:r>
      <w:bookmarkStart w:id="8" w:name="_Toc7377"/>
      <w:bookmarkEnd w:id="2"/>
      <w:bookmarkEnd w:id="3"/>
      <w:bookmarkEnd w:id="4"/>
      <w:bookmarkEnd w:id="5"/>
    </w:p>
    <w:p w14:paraId="5F4C6677" w14:textId="569ECBB4" w:rsidR="00BC407B" w:rsidRPr="00CA2E37" w:rsidRDefault="00BC407B" w:rsidP="00BC407B">
      <w:pPr>
        <w:pStyle w:val="1"/>
        <w:keepNext/>
        <w:keepLines/>
        <w:widowControl w:val="0"/>
        <w:rPr>
          <w:rFonts w:ascii="Cambria" w:eastAsia="宋体" w:hAnsi="Cambria"/>
          <w:b w:val="0"/>
          <w:bCs w:val="0"/>
          <w:color w:val="222222"/>
          <w:kern w:val="2"/>
          <w:sz w:val="24"/>
          <w:szCs w:val="24"/>
          <w:shd w:val="clear" w:color="auto" w:fill="FFFFFF"/>
        </w:rPr>
      </w:pPr>
      <w:r w:rsidRPr="00CA2E37">
        <w:rPr>
          <w:rFonts w:ascii="Cambria" w:eastAsia="黑体" w:hAnsi="Cambria" w:cs="黑体"/>
          <w:sz w:val="28"/>
          <w:szCs w:val="28"/>
        </w:rPr>
        <w:t>Specifications</w:t>
      </w:r>
    </w:p>
    <w:bookmarkEnd w:id="8"/>
    <w:p w14:paraId="332D46B8" w14:textId="3DF8F413" w:rsidR="006C15FF" w:rsidRPr="00CA2E37" w:rsidRDefault="00BC407B">
      <w:pPr>
        <w:snapToGrid w:val="0"/>
        <w:spacing w:line="312" w:lineRule="auto"/>
        <w:rPr>
          <w:rFonts w:ascii="Cambria" w:eastAsia="宋体" w:hAnsi="Cambria"/>
          <w:b/>
          <w:sz w:val="24"/>
          <w:szCs w:val="24"/>
        </w:rPr>
      </w:pPr>
      <w:r w:rsidRPr="00CA2E37">
        <w:rPr>
          <w:rFonts w:ascii="Cambria" w:eastAsia="宋体" w:hAnsi="Cambria"/>
          <w:b/>
          <w:sz w:val="24"/>
          <w:szCs w:val="24"/>
        </w:rPr>
        <w:t>3.1</w:t>
      </w:r>
      <w:bookmarkEnd w:id="6"/>
      <w:bookmarkEnd w:id="7"/>
      <w:r w:rsidR="00C259B2" w:rsidRPr="00CA2E37">
        <w:rPr>
          <w:rFonts w:ascii="Cambria" w:eastAsia="宋体" w:hAnsi="Cambria"/>
          <w:b/>
          <w:sz w:val="24"/>
          <w:szCs w:val="24"/>
        </w:rPr>
        <w:t xml:space="preserve"> Receiver speci</w:t>
      </w:r>
      <w:r w:rsidR="003278CD" w:rsidRPr="00CA2E37">
        <w:rPr>
          <w:rFonts w:ascii="Cambria" w:eastAsia="宋体" w:hAnsi="Cambria"/>
          <w:b/>
          <w:sz w:val="24"/>
          <w:szCs w:val="24"/>
        </w:rPr>
        <w:t>fi</w:t>
      </w:r>
      <w:r w:rsidR="00C259B2" w:rsidRPr="00CA2E37">
        <w:rPr>
          <w:rFonts w:ascii="Cambria" w:eastAsia="宋体" w:hAnsi="Cambria"/>
          <w:b/>
          <w:sz w:val="24"/>
          <w:szCs w:val="24"/>
        </w:rPr>
        <w:t>cation</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521"/>
      </w:tblGrid>
      <w:tr w:rsidR="006C15FF" w:rsidRPr="00CA2E37" w14:paraId="5AD0F621" w14:textId="77777777" w:rsidTr="00CA2E37">
        <w:trPr>
          <w:trHeight w:val="282"/>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70FE400E" w14:textId="4ACD6700" w:rsidR="006C15FF" w:rsidRPr="00CA2E37" w:rsidRDefault="00C259B2">
            <w:pPr>
              <w:snapToGrid w:val="0"/>
              <w:spacing w:line="312" w:lineRule="auto"/>
              <w:jc w:val="center"/>
              <w:rPr>
                <w:rFonts w:ascii="Cambria" w:eastAsia="宋体" w:hAnsi="Cambria"/>
                <w:bCs/>
                <w:szCs w:val="21"/>
              </w:rPr>
            </w:pPr>
            <w:r w:rsidRPr="00CA2E37">
              <w:rPr>
                <w:rFonts w:ascii="Cambria" w:eastAsia="宋体" w:hAnsi="Cambria"/>
                <w:bCs/>
                <w:szCs w:val="21"/>
              </w:rPr>
              <w:t>Function</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64EC5DA2" w14:textId="20C97671" w:rsidR="006C15FF"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Pipeline and cable detection (cable location tracking, direction display, depth measurement, current measurement), cable identification, and fault location.</w:t>
            </w:r>
          </w:p>
        </w:tc>
      </w:tr>
      <w:tr w:rsidR="006C15FF" w:rsidRPr="00CA2E37" w14:paraId="5F3315B7" w14:textId="77777777" w:rsidTr="00CA2E37">
        <w:trPr>
          <w:trHeight w:val="282"/>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1D7F2782" w14:textId="6D78C7B5" w:rsidR="006C15FF" w:rsidRPr="00CA2E37" w:rsidRDefault="00C259B2">
            <w:pPr>
              <w:snapToGrid w:val="0"/>
              <w:spacing w:line="312" w:lineRule="auto"/>
              <w:jc w:val="center"/>
              <w:rPr>
                <w:rFonts w:ascii="Cambria" w:eastAsia="宋体" w:hAnsi="Cambria"/>
                <w:bCs/>
                <w:szCs w:val="21"/>
              </w:rPr>
            </w:pPr>
            <w:r w:rsidRPr="00CA2E37">
              <w:rPr>
                <w:rFonts w:ascii="Cambria" w:eastAsia="宋体" w:hAnsi="Cambria"/>
                <w:bCs/>
                <w:szCs w:val="21"/>
              </w:rPr>
              <w:t>Input Method</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21B5FB3" w14:textId="4B835A2C" w:rsidR="006C15FF"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Built-in receiving coil, external flexible caliper, stethoscope, external A-</w:t>
            </w:r>
            <w:r w:rsidRPr="00CA2E37">
              <w:rPr>
                <w:rFonts w:ascii="Cambria" w:eastAsia="宋体" w:hAnsi="Cambria"/>
                <w:bCs/>
                <w:szCs w:val="21"/>
              </w:rPr>
              <w:lastRenderedPageBreak/>
              <w:t>frame stand</w:t>
            </w:r>
            <w:r w:rsidR="00BD5A8A">
              <w:rPr>
                <w:rFonts w:ascii="Cambria" w:eastAsia="宋体" w:hAnsi="Cambria"/>
                <w:bCs/>
                <w:szCs w:val="21"/>
              </w:rPr>
              <w:t>(optional)</w:t>
            </w:r>
            <w:r w:rsidRPr="00CA2E37">
              <w:rPr>
                <w:rFonts w:ascii="Cambria" w:eastAsia="宋体" w:hAnsi="Cambria"/>
                <w:bCs/>
                <w:szCs w:val="21"/>
              </w:rPr>
              <w:t>.</w:t>
            </w:r>
          </w:p>
        </w:tc>
      </w:tr>
      <w:tr w:rsidR="006C15FF" w:rsidRPr="00CA2E37" w14:paraId="22DB192A" w14:textId="77777777" w:rsidTr="00CA2E37">
        <w:trPr>
          <w:trHeight w:val="1145"/>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45D4F674" w14:textId="75DA608E" w:rsidR="006C15FF" w:rsidRPr="00CA2E37" w:rsidRDefault="00C259B2">
            <w:pPr>
              <w:snapToGrid w:val="0"/>
              <w:spacing w:line="312" w:lineRule="auto"/>
              <w:jc w:val="center"/>
              <w:rPr>
                <w:rFonts w:ascii="Cambria" w:eastAsia="宋体" w:hAnsi="Cambria"/>
                <w:bCs/>
                <w:szCs w:val="21"/>
              </w:rPr>
            </w:pPr>
            <w:r w:rsidRPr="00CA2E37">
              <w:rPr>
                <w:rFonts w:ascii="Cambria" w:eastAsia="宋体" w:hAnsi="Cambria"/>
                <w:bCs/>
                <w:szCs w:val="21"/>
              </w:rPr>
              <w:lastRenderedPageBreak/>
              <w:t>Receiving Frequency</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5FFAC57" w14:textId="23DC6D9A" w:rsidR="006C15FF" w:rsidRPr="00CA2E37" w:rsidRDefault="00A968EB">
            <w:pPr>
              <w:snapToGrid w:val="0"/>
              <w:spacing w:line="312" w:lineRule="auto"/>
              <w:rPr>
                <w:rFonts w:ascii="Cambria" w:eastAsia="宋体" w:hAnsi="Cambria"/>
                <w:bCs/>
                <w:szCs w:val="21"/>
              </w:rPr>
            </w:pPr>
            <w:r w:rsidRPr="00CA2E37">
              <w:rPr>
                <w:rFonts w:ascii="Cambria" w:eastAsia="宋体" w:hAnsi="Cambria"/>
                <w:bCs/>
                <w:szCs w:val="21"/>
              </w:rPr>
              <w:t>Active detection</w:t>
            </w:r>
            <w:r w:rsidRPr="00CA2E37">
              <w:rPr>
                <w:rFonts w:ascii="Cambria" w:eastAsia="宋体" w:hAnsi="Cambria"/>
                <w:bCs/>
                <w:szCs w:val="21"/>
              </w:rPr>
              <w:t>：</w:t>
            </w:r>
            <w:r w:rsidRPr="00CA2E37">
              <w:rPr>
                <w:rFonts w:ascii="Cambria" w:eastAsia="宋体" w:hAnsi="Cambria"/>
                <w:bCs/>
                <w:szCs w:val="21"/>
              </w:rPr>
              <w:t>640Hz</w:t>
            </w:r>
            <w:r w:rsidR="00CA2E37" w:rsidRPr="00CA2E37">
              <w:rPr>
                <w:rFonts w:ascii="Cambria" w:eastAsia="宋体" w:hAnsi="Cambria"/>
                <w:bCs/>
                <w:szCs w:val="21"/>
              </w:rPr>
              <w:t>/</w:t>
            </w:r>
            <w:r w:rsidRPr="00CA2E37">
              <w:rPr>
                <w:rFonts w:ascii="Cambria" w:eastAsia="宋体" w:hAnsi="Cambria"/>
                <w:bCs/>
                <w:szCs w:val="21"/>
              </w:rPr>
              <w:t>1280Hz</w:t>
            </w:r>
            <w:r w:rsidR="00CA2E37" w:rsidRPr="00CA2E37">
              <w:rPr>
                <w:rFonts w:ascii="Cambria" w:eastAsia="宋体" w:hAnsi="Cambria"/>
                <w:bCs/>
                <w:szCs w:val="21"/>
              </w:rPr>
              <w:t>/</w:t>
            </w:r>
            <w:r w:rsidRPr="00CA2E37">
              <w:rPr>
                <w:rFonts w:ascii="Cambria" w:eastAsia="宋体" w:hAnsi="Cambria"/>
                <w:bCs/>
                <w:szCs w:val="21"/>
              </w:rPr>
              <w:t>8kHz</w:t>
            </w:r>
            <w:r w:rsidR="00CA2E37" w:rsidRPr="00CA2E37">
              <w:rPr>
                <w:rFonts w:ascii="Cambria" w:eastAsia="宋体" w:hAnsi="Cambria"/>
                <w:bCs/>
                <w:szCs w:val="21"/>
              </w:rPr>
              <w:t>/</w:t>
            </w:r>
            <w:r w:rsidRPr="00CA2E37">
              <w:rPr>
                <w:rFonts w:ascii="Cambria" w:eastAsia="宋体" w:hAnsi="Cambria"/>
                <w:bCs/>
                <w:szCs w:val="21"/>
              </w:rPr>
              <w:t>33kHz</w:t>
            </w:r>
            <w:r w:rsidR="00CA2E37" w:rsidRPr="00CA2E37">
              <w:rPr>
                <w:rFonts w:ascii="Cambria" w:eastAsia="宋体" w:hAnsi="Cambria"/>
                <w:bCs/>
                <w:szCs w:val="21"/>
              </w:rPr>
              <w:t>/</w:t>
            </w:r>
            <w:r w:rsidRPr="00CA2E37">
              <w:rPr>
                <w:rFonts w:ascii="Cambria" w:eastAsia="宋体" w:hAnsi="Cambria"/>
                <w:bCs/>
                <w:szCs w:val="21"/>
              </w:rPr>
              <w:t>82kHz</w:t>
            </w:r>
            <w:r w:rsidR="00CA2E37" w:rsidRPr="00CA2E37">
              <w:rPr>
                <w:rFonts w:ascii="Cambria" w:eastAsia="宋体" w:hAnsi="Cambria"/>
                <w:bCs/>
                <w:szCs w:val="21"/>
              </w:rPr>
              <w:t>/</w:t>
            </w:r>
            <w:r w:rsidRPr="00CA2E37">
              <w:rPr>
                <w:rFonts w:ascii="Cambria" w:eastAsia="宋体" w:hAnsi="Cambria"/>
                <w:bCs/>
                <w:szCs w:val="21"/>
              </w:rPr>
              <w:t>197kHz</w:t>
            </w:r>
            <w:r w:rsidRPr="00CA2E37">
              <w:rPr>
                <w:rFonts w:ascii="Cambria" w:eastAsia="宋体" w:hAnsi="Cambria"/>
                <w:bCs/>
                <w:szCs w:val="21"/>
              </w:rPr>
              <w:t>；</w:t>
            </w:r>
          </w:p>
          <w:p w14:paraId="0C83442D" w14:textId="54B228C8" w:rsidR="006C15FF" w:rsidRPr="00CA2E37" w:rsidRDefault="00CA2E37" w:rsidP="00A968EB">
            <w:pPr>
              <w:widowControl/>
              <w:jc w:val="left"/>
              <w:rPr>
                <w:rFonts w:ascii="Cambria" w:eastAsia="宋体" w:hAnsi="Cambria"/>
                <w:bCs/>
                <w:szCs w:val="21"/>
              </w:rPr>
            </w:pPr>
            <w:r w:rsidRPr="00CA2E37">
              <w:rPr>
                <w:rFonts w:ascii="Cambria" w:eastAsia="宋体" w:hAnsi="Cambria"/>
                <w:bCs/>
                <w:szCs w:val="21"/>
              </w:rPr>
              <w:t>I</w:t>
            </w:r>
            <w:r w:rsidR="00A968EB" w:rsidRPr="00CA2E37">
              <w:rPr>
                <w:rFonts w:ascii="Cambria" w:eastAsia="宋体" w:hAnsi="Cambria"/>
                <w:bCs/>
                <w:szCs w:val="21"/>
              </w:rPr>
              <w:t>ndustrial frequency detection:50Hz</w:t>
            </w:r>
            <w:r w:rsidRPr="00CA2E37">
              <w:rPr>
                <w:rFonts w:ascii="Cambria" w:eastAsia="宋体" w:hAnsi="Cambria"/>
                <w:bCs/>
                <w:szCs w:val="21"/>
              </w:rPr>
              <w:t>/</w:t>
            </w:r>
            <w:r w:rsidR="00A968EB" w:rsidRPr="00CA2E37">
              <w:rPr>
                <w:rFonts w:ascii="Cambria" w:eastAsia="宋体" w:hAnsi="Cambria"/>
                <w:bCs/>
                <w:szCs w:val="21"/>
              </w:rPr>
              <w:t>60Hz</w:t>
            </w:r>
            <w:r w:rsidRPr="00CA2E37">
              <w:rPr>
                <w:rFonts w:ascii="Cambria" w:eastAsia="宋体" w:hAnsi="Cambria"/>
                <w:bCs/>
                <w:szCs w:val="21"/>
              </w:rPr>
              <w:t xml:space="preserve">, </w:t>
            </w:r>
            <w:r w:rsidR="00A968EB" w:rsidRPr="00CA2E37">
              <w:rPr>
                <w:rFonts w:ascii="Cambria" w:eastAsia="宋体" w:hAnsi="Cambria"/>
                <w:bCs/>
                <w:szCs w:val="21"/>
              </w:rPr>
              <w:t>industrial frequency 2/5/9 harmonic</w:t>
            </w:r>
            <w:r w:rsidRPr="00CA2E37">
              <w:rPr>
                <w:rFonts w:ascii="Cambria" w:eastAsia="宋体" w:hAnsi="Cambria"/>
                <w:bCs/>
                <w:szCs w:val="21"/>
              </w:rPr>
              <w:t>:</w:t>
            </w:r>
            <w:r w:rsidR="00A968EB" w:rsidRPr="00CA2E37">
              <w:rPr>
                <w:rFonts w:ascii="Cambria" w:eastAsia="宋体" w:hAnsi="Cambria"/>
                <w:bCs/>
                <w:szCs w:val="21"/>
              </w:rPr>
              <w:t>5~15k</w:t>
            </w:r>
            <w:r w:rsidRPr="00CA2E37">
              <w:rPr>
                <w:rFonts w:ascii="Cambria" w:eastAsia="宋体" w:hAnsi="Cambria"/>
                <w:bCs/>
                <w:szCs w:val="21"/>
              </w:rPr>
              <w:t>/</w:t>
            </w:r>
            <w:r w:rsidR="00A968EB" w:rsidRPr="00CA2E37">
              <w:rPr>
                <w:rFonts w:ascii="Cambria" w:eastAsia="宋体" w:hAnsi="Cambria"/>
                <w:bCs/>
                <w:szCs w:val="21"/>
              </w:rPr>
              <w:t>15~25k</w:t>
            </w:r>
            <w:r w:rsidRPr="00CA2E37">
              <w:rPr>
                <w:rFonts w:ascii="Cambria" w:eastAsia="宋体" w:hAnsi="Cambria"/>
                <w:bCs/>
                <w:szCs w:val="21"/>
              </w:rPr>
              <w:t>/</w:t>
            </w:r>
            <w:r w:rsidR="00A968EB" w:rsidRPr="00CA2E37">
              <w:rPr>
                <w:rFonts w:ascii="Cambria" w:eastAsia="宋体" w:hAnsi="Cambria"/>
                <w:bCs/>
                <w:szCs w:val="21"/>
              </w:rPr>
              <w:t>25~40k</w:t>
            </w:r>
          </w:p>
        </w:tc>
      </w:tr>
      <w:tr w:rsidR="006C15FF" w:rsidRPr="00CA2E37" w14:paraId="1D89DE75" w14:textId="77777777" w:rsidTr="00CA2E37">
        <w:trPr>
          <w:trHeight w:val="282"/>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4A61172E" w14:textId="561D3060" w:rsidR="006C15FF" w:rsidRPr="00CA2E37" w:rsidRDefault="00C259B2">
            <w:pPr>
              <w:snapToGrid w:val="0"/>
              <w:spacing w:line="312" w:lineRule="auto"/>
              <w:jc w:val="center"/>
              <w:rPr>
                <w:rFonts w:ascii="Cambria" w:eastAsia="宋体" w:hAnsi="Cambria"/>
                <w:bCs/>
                <w:szCs w:val="21"/>
              </w:rPr>
            </w:pPr>
            <w:r w:rsidRPr="00CA2E37">
              <w:rPr>
                <w:rFonts w:ascii="Cambria" w:eastAsia="宋体" w:hAnsi="Cambria"/>
                <w:bCs/>
                <w:szCs w:val="21"/>
              </w:rPr>
              <w:t xml:space="preserve">Pipeline </w:t>
            </w:r>
            <w:r w:rsidR="004D38E2">
              <w:rPr>
                <w:rFonts w:ascii="Cambria" w:eastAsia="宋体" w:hAnsi="Cambria"/>
                <w:bCs/>
                <w:szCs w:val="21"/>
              </w:rPr>
              <w:t>D</w:t>
            </w:r>
            <w:r w:rsidRPr="00CA2E37">
              <w:rPr>
                <w:rFonts w:ascii="Cambria" w:eastAsia="宋体" w:hAnsi="Cambria"/>
                <w:bCs/>
                <w:szCs w:val="21"/>
              </w:rPr>
              <w:t xml:space="preserve">etection </w:t>
            </w:r>
            <w:r w:rsidR="004D38E2">
              <w:rPr>
                <w:rFonts w:ascii="Cambria" w:eastAsia="宋体" w:hAnsi="Cambria"/>
                <w:bCs/>
                <w:szCs w:val="21"/>
              </w:rPr>
              <w:t>M</w:t>
            </w:r>
            <w:r w:rsidRPr="00CA2E37">
              <w:rPr>
                <w:rFonts w:ascii="Cambria" w:eastAsia="宋体" w:hAnsi="Cambria"/>
                <w:bCs/>
                <w:szCs w:val="21"/>
              </w:rPr>
              <w:t>ode</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09C31F06" w14:textId="6B578E43" w:rsidR="006C15FF"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Broad peak method, narrow peak method, sound valley method</w:t>
            </w:r>
          </w:p>
        </w:tc>
      </w:tr>
      <w:tr w:rsidR="006C15FF" w:rsidRPr="00CA2E37" w14:paraId="2BE14FC0" w14:textId="77777777" w:rsidTr="00CA2E37">
        <w:trPr>
          <w:trHeight w:val="282"/>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4D27E799" w14:textId="7F8A65E6" w:rsidR="006C15FF" w:rsidRPr="00CA2E37" w:rsidRDefault="00C259B2">
            <w:pPr>
              <w:snapToGrid w:val="0"/>
              <w:spacing w:line="312" w:lineRule="auto"/>
              <w:jc w:val="center"/>
              <w:rPr>
                <w:rFonts w:ascii="Cambria" w:eastAsia="宋体" w:hAnsi="Cambria"/>
                <w:bCs/>
                <w:szCs w:val="21"/>
              </w:rPr>
            </w:pPr>
            <w:r w:rsidRPr="00CA2E37">
              <w:rPr>
                <w:rFonts w:ascii="Cambria" w:eastAsia="宋体" w:hAnsi="Cambria"/>
                <w:bCs/>
                <w:szCs w:val="21"/>
              </w:rPr>
              <w:t xml:space="preserve">Pipeline </w:t>
            </w:r>
            <w:r w:rsidR="004D38E2">
              <w:rPr>
                <w:rFonts w:ascii="Cambria" w:eastAsia="宋体" w:hAnsi="Cambria"/>
                <w:bCs/>
                <w:szCs w:val="21"/>
              </w:rPr>
              <w:t>D</w:t>
            </w:r>
            <w:r w:rsidRPr="00CA2E37">
              <w:rPr>
                <w:rFonts w:ascii="Cambria" w:eastAsia="宋体" w:hAnsi="Cambria"/>
                <w:bCs/>
                <w:szCs w:val="21"/>
              </w:rPr>
              <w:t xml:space="preserve">etection </w:t>
            </w:r>
            <w:r w:rsidR="004D38E2">
              <w:rPr>
                <w:rFonts w:ascii="Cambria" w:eastAsia="宋体" w:hAnsi="Cambria"/>
                <w:bCs/>
                <w:szCs w:val="21"/>
              </w:rPr>
              <w:t>D</w:t>
            </w:r>
            <w:r w:rsidRPr="00CA2E37">
              <w:rPr>
                <w:rFonts w:ascii="Cambria" w:eastAsia="宋体" w:hAnsi="Cambria"/>
                <w:bCs/>
                <w:szCs w:val="21"/>
              </w:rPr>
              <w:t>isplay</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0EECC229" w14:textId="595CAC91" w:rsidR="006C15FF"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Compass display mode, basic mode</w:t>
            </w:r>
          </w:p>
        </w:tc>
      </w:tr>
      <w:tr w:rsidR="00C259B2" w:rsidRPr="00CA2E37" w14:paraId="39DE9E86" w14:textId="77777777" w:rsidTr="00CA2E37">
        <w:trPr>
          <w:trHeight w:val="282"/>
          <w:jc w:val="center"/>
        </w:trPr>
        <w:tc>
          <w:tcPr>
            <w:tcW w:w="2405" w:type="dxa"/>
            <w:tcBorders>
              <w:top w:val="single" w:sz="4" w:space="0" w:color="auto"/>
              <w:left w:val="single" w:sz="4" w:space="0" w:color="auto"/>
              <w:right w:val="single" w:sz="4" w:space="0" w:color="auto"/>
            </w:tcBorders>
            <w:shd w:val="clear" w:color="auto" w:fill="auto"/>
            <w:vAlign w:val="center"/>
          </w:tcPr>
          <w:p w14:paraId="30DB2718" w14:textId="627BDE20" w:rsidR="00C259B2" w:rsidRPr="00CA2E37" w:rsidRDefault="00C259B2" w:rsidP="00C259B2">
            <w:pPr>
              <w:snapToGrid w:val="0"/>
              <w:spacing w:line="312" w:lineRule="auto"/>
              <w:jc w:val="center"/>
              <w:rPr>
                <w:rFonts w:ascii="Cambria" w:eastAsia="宋体" w:hAnsi="Cambria"/>
                <w:bCs/>
                <w:szCs w:val="21"/>
              </w:rPr>
            </w:pPr>
            <w:r w:rsidRPr="00CA2E37">
              <w:rPr>
                <w:rFonts w:ascii="Cambria" w:eastAsia="宋体" w:hAnsi="Cambria"/>
                <w:bCs/>
                <w:szCs w:val="21"/>
              </w:rPr>
              <w:t xml:space="preserve">Pipeline </w:t>
            </w:r>
            <w:r w:rsidR="004D38E2">
              <w:rPr>
                <w:rFonts w:ascii="Cambria" w:eastAsia="宋体" w:hAnsi="Cambria"/>
                <w:bCs/>
                <w:szCs w:val="21"/>
              </w:rPr>
              <w:t>R</w:t>
            </w:r>
            <w:r w:rsidRPr="00CA2E37">
              <w:rPr>
                <w:rFonts w:ascii="Cambria" w:eastAsia="宋体" w:hAnsi="Cambria"/>
                <w:bCs/>
                <w:szCs w:val="21"/>
              </w:rPr>
              <w:t xml:space="preserve">oute </w:t>
            </w:r>
            <w:r w:rsidR="004D38E2">
              <w:rPr>
                <w:rFonts w:ascii="Cambria" w:eastAsia="宋体" w:hAnsi="Cambria"/>
                <w:bCs/>
                <w:szCs w:val="21"/>
              </w:rPr>
              <w:t>D</w:t>
            </w:r>
            <w:r w:rsidRPr="00CA2E37">
              <w:rPr>
                <w:rFonts w:ascii="Cambria" w:eastAsia="宋体" w:hAnsi="Cambria"/>
                <w:bCs/>
                <w:szCs w:val="21"/>
              </w:rPr>
              <w:t>etection</w:t>
            </w:r>
          </w:p>
          <w:p w14:paraId="5FCEE24A" w14:textId="62779204" w:rsidR="00C259B2" w:rsidRPr="00CA2E37" w:rsidRDefault="00C259B2" w:rsidP="00C259B2">
            <w:pPr>
              <w:snapToGrid w:val="0"/>
              <w:spacing w:line="312" w:lineRule="auto"/>
              <w:jc w:val="center"/>
              <w:rPr>
                <w:rFonts w:ascii="Cambria" w:eastAsia="宋体" w:hAnsi="Cambria"/>
                <w:bCs/>
                <w:szCs w:val="21"/>
              </w:rPr>
            </w:pPr>
            <w:r w:rsidRPr="00CA2E37">
              <w:rPr>
                <w:rFonts w:ascii="Cambria" w:eastAsia="宋体" w:hAnsi="Cambria"/>
                <w:bCs/>
                <w:szCs w:val="21"/>
              </w:rPr>
              <w:t>Scope</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ECC1883" w14:textId="55B39EC9" w:rsidR="00C259B2"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Direct connection method</w:t>
            </w:r>
            <w:r w:rsidR="00C259B2" w:rsidRPr="00CA2E37">
              <w:rPr>
                <w:rFonts w:ascii="Cambria" w:eastAsia="宋体" w:hAnsi="Cambria"/>
                <w:bCs/>
                <w:szCs w:val="21"/>
              </w:rPr>
              <w:t>：</w:t>
            </w:r>
            <w:r w:rsidR="00C259B2" w:rsidRPr="00CA2E37">
              <w:rPr>
                <w:rFonts w:ascii="Cambria" w:eastAsia="宋体" w:hAnsi="Cambria"/>
                <w:bCs/>
                <w:szCs w:val="21"/>
              </w:rPr>
              <w:t>0-20</w:t>
            </w:r>
            <w:r w:rsidRPr="00CA2E37">
              <w:rPr>
                <w:rFonts w:ascii="Cambria" w:eastAsia="宋体" w:hAnsi="Cambria"/>
                <w:bCs/>
                <w:szCs w:val="21"/>
              </w:rPr>
              <w:t>km</w:t>
            </w:r>
            <w:r w:rsidR="00C259B2" w:rsidRPr="00CA2E37">
              <w:rPr>
                <w:rFonts w:ascii="Cambria" w:eastAsia="宋体" w:hAnsi="Cambria"/>
                <w:bCs/>
                <w:szCs w:val="21"/>
              </w:rPr>
              <w:t>；</w:t>
            </w:r>
          </w:p>
          <w:p w14:paraId="16D51516" w14:textId="18DC8EED" w:rsidR="00C259B2"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Coupling method</w:t>
            </w:r>
            <w:r w:rsidR="00C259B2" w:rsidRPr="00CA2E37">
              <w:rPr>
                <w:rFonts w:ascii="Cambria" w:eastAsia="宋体" w:hAnsi="Cambria"/>
                <w:bCs/>
                <w:szCs w:val="21"/>
              </w:rPr>
              <w:t>：</w:t>
            </w:r>
            <w:bookmarkStart w:id="9" w:name="OLE_LINK1"/>
            <w:r w:rsidR="00C259B2" w:rsidRPr="00CA2E37">
              <w:rPr>
                <w:rFonts w:ascii="Cambria" w:eastAsia="宋体" w:hAnsi="Cambria"/>
                <w:bCs/>
                <w:szCs w:val="21"/>
              </w:rPr>
              <w:t>0-10</w:t>
            </w:r>
            <w:r w:rsidRPr="00CA2E37">
              <w:rPr>
                <w:rFonts w:ascii="Cambria" w:eastAsia="宋体" w:hAnsi="Cambria"/>
                <w:bCs/>
                <w:szCs w:val="21"/>
              </w:rPr>
              <w:t>km</w:t>
            </w:r>
            <w:r w:rsidR="00C259B2" w:rsidRPr="00CA2E37">
              <w:rPr>
                <w:rFonts w:ascii="Cambria" w:eastAsia="宋体" w:hAnsi="Cambria"/>
                <w:bCs/>
                <w:szCs w:val="21"/>
              </w:rPr>
              <w:t>；</w:t>
            </w:r>
            <w:bookmarkEnd w:id="9"/>
          </w:p>
          <w:p w14:paraId="0796A903" w14:textId="01A0D83F" w:rsidR="00C259B2" w:rsidRPr="00CA2E37" w:rsidRDefault="00716693">
            <w:pPr>
              <w:snapToGrid w:val="0"/>
              <w:spacing w:line="312" w:lineRule="auto"/>
              <w:rPr>
                <w:rFonts w:ascii="Cambria" w:eastAsia="宋体" w:hAnsi="Cambria"/>
                <w:bCs/>
                <w:szCs w:val="21"/>
              </w:rPr>
            </w:pPr>
            <w:r w:rsidRPr="00CA2E37">
              <w:rPr>
                <w:rFonts w:ascii="Cambria" w:eastAsia="宋体" w:hAnsi="Cambria"/>
                <w:bCs/>
                <w:szCs w:val="21"/>
              </w:rPr>
              <w:t>Inductive method</w:t>
            </w:r>
            <w:r w:rsidR="00C259B2" w:rsidRPr="00CA2E37">
              <w:rPr>
                <w:rFonts w:ascii="Cambria" w:eastAsia="宋体" w:hAnsi="Cambria"/>
                <w:bCs/>
                <w:szCs w:val="21"/>
              </w:rPr>
              <w:t>：</w:t>
            </w:r>
            <w:r w:rsidR="00C259B2" w:rsidRPr="00CA2E37">
              <w:rPr>
                <w:rFonts w:ascii="Cambria" w:eastAsia="宋体" w:hAnsi="Cambria"/>
                <w:bCs/>
                <w:szCs w:val="21"/>
              </w:rPr>
              <w:t>0-3</w:t>
            </w:r>
            <w:r w:rsidRPr="00CA2E37">
              <w:rPr>
                <w:rFonts w:ascii="Cambria" w:eastAsia="宋体" w:hAnsi="Cambria"/>
                <w:bCs/>
                <w:szCs w:val="21"/>
              </w:rPr>
              <w:t>km</w:t>
            </w:r>
            <w:r w:rsidR="00C259B2" w:rsidRPr="00CA2E37">
              <w:rPr>
                <w:rFonts w:ascii="Cambria" w:eastAsia="宋体" w:hAnsi="Cambria"/>
                <w:bCs/>
                <w:szCs w:val="21"/>
              </w:rPr>
              <w:t>；</w:t>
            </w:r>
            <w:r w:rsidRPr="00CA2E37">
              <w:rPr>
                <w:rFonts w:ascii="Cambria" w:eastAsia="宋体" w:hAnsi="Cambria"/>
                <w:bCs/>
                <w:szCs w:val="21"/>
              </w:rPr>
              <w:t xml:space="preserve">Suitable for cables buried at a depth </w:t>
            </w:r>
            <w:r w:rsidR="00BD5A8A">
              <w:rPr>
                <w:rFonts w:ascii="Cambria" w:eastAsia="宋体" w:hAnsi="Cambria"/>
                <w:bCs/>
                <w:szCs w:val="21"/>
              </w:rPr>
              <w:t>&lt;</w:t>
            </w:r>
            <w:r w:rsidRPr="00CA2E37">
              <w:rPr>
                <w:rFonts w:ascii="Cambria" w:eastAsia="宋体" w:hAnsi="Cambria"/>
                <w:bCs/>
                <w:szCs w:val="21"/>
              </w:rPr>
              <w:t>2</w:t>
            </w:r>
            <w:r w:rsidR="00BD5A8A">
              <w:rPr>
                <w:rFonts w:ascii="Cambria" w:eastAsia="宋体" w:hAnsi="Cambria"/>
                <w:bCs/>
                <w:szCs w:val="21"/>
              </w:rPr>
              <w:t>m</w:t>
            </w:r>
            <w:r w:rsidRPr="00CA2E37">
              <w:rPr>
                <w:rFonts w:ascii="Cambria" w:eastAsia="宋体" w:hAnsi="Cambria"/>
                <w:bCs/>
                <w:szCs w:val="21"/>
              </w:rPr>
              <w:t xml:space="preserve">. </w:t>
            </w:r>
          </w:p>
        </w:tc>
      </w:tr>
      <w:tr w:rsidR="00C259B2" w:rsidRPr="00CA2E37" w14:paraId="48C06F6F" w14:textId="77777777" w:rsidTr="00CA2E37">
        <w:trPr>
          <w:trHeight w:val="934"/>
          <w:jc w:val="center"/>
        </w:trPr>
        <w:tc>
          <w:tcPr>
            <w:tcW w:w="2405" w:type="dxa"/>
            <w:tcBorders>
              <w:top w:val="single" w:sz="4" w:space="0" w:color="auto"/>
              <w:left w:val="single" w:sz="4" w:space="0" w:color="auto"/>
              <w:right w:val="single" w:sz="4" w:space="0" w:color="auto"/>
            </w:tcBorders>
            <w:shd w:val="clear" w:color="auto" w:fill="auto"/>
            <w:vAlign w:val="center"/>
          </w:tcPr>
          <w:p w14:paraId="045FD510" w14:textId="790450B1" w:rsidR="00C259B2" w:rsidRPr="00CA2E37" w:rsidRDefault="00C259B2" w:rsidP="00C259B2">
            <w:pPr>
              <w:snapToGrid w:val="0"/>
              <w:spacing w:line="312" w:lineRule="auto"/>
              <w:jc w:val="center"/>
              <w:rPr>
                <w:rFonts w:ascii="Cambria" w:eastAsia="宋体" w:hAnsi="Cambria"/>
                <w:bCs/>
                <w:szCs w:val="21"/>
              </w:rPr>
            </w:pPr>
            <w:r w:rsidRPr="00CA2E37">
              <w:rPr>
                <w:rFonts w:ascii="Cambria" w:eastAsia="宋体" w:hAnsi="Cambria"/>
                <w:bCs/>
                <w:szCs w:val="21"/>
              </w:rPr>
              <w:t xml:space="preserve">Depth </w:t>
            </w:r>
            <w:r w:rsidR="004D38E2">
              <w:rPr>
                <w:rFonts w:ascii="Cambria" w:eastAsia="宋体" w:hAnsi="Cambria"/>
                <w:bCs/>
                <w:szCs w:val="21"/>
              </w:rPr>
              <w:t>D</w:t>
            </w:r>
            <w:r w:rsidRPr="00CA2E37">
              <w:rPr>
                <w:rFonts w:ascii="Cambria" w:eastAsia="宋体" w:hAnsi="Cambria"/>
                <w:bCs/>
                <w:szCs w:val="21"/>
              </w:rPr>
              <w:t>etection</w:t>
            </w:r>
          </w:p>
        </w:tc>
        <w:tc>
          <w:tcPr>
            <w:tcW w:w="6521" w:type="dxa"/>
            <w:tcBorders>
              <w:top w:val="single" w:sz="4" w:space="0" w:color="auto"/>
              <w:left w:val="single" w:sz="4" w:space="0" w:color="auto"/>
              <w:right w:val="single" w:sz="4" w:space="0" w:color="auto"/>
            </w:tcBorders>
            <w:shd w:val="clear" w:color="auto" w:fill="auto"/>
            <w:vAlign w:val="center"/>
          </w:tcPr>
          <w:p w14:paraId="190094F1" w14:textId="46340FFC" w:rsidR="00C259B2" w:rsidRPr="00CA2E37" w:rsidRDefault="00310178">
            <w:pPr>
              <w:snapToGrid w:val="0"/>
              <w:spacing w:line="312" w:lineRule="auto"/>
              <w:rPr>
                <w:rFonts w:ascii="Cambria" w:eastAsia="宋体" w:hAnsi="Cambria"/>
                <w:bCs/>
                <w:szCs w:val="21"/>
              </w:rPr>
            </w:pPr>
            <w:r w:rsidRPr="00CA2E37">
              <w:rPr>
                <w:rFonts w:ascii="Cambria" w:eastAsia="宋体" w:hAnsi="Cambria"/>
                <w:bCs/>
                <w:szCs w:val="21"/>
              </w:rPr>
              <w:t>Detection range</w:t>
            </w:r>
            <w:r w:rsidR="00C259B2" w:rsidRPr="00CA2E37">
              <w:rPr>
                <w:rFonts w:ascii="Cambria" w:eastAsia="宋体" w:hAnsi="Cambria"/>
                <w:bCs/>
                <w:szCs w:val="21"/>
              </w:rPr>
              <w:t>:0-19.9m</w:t>
            </w:r>
          </w:p>
          <w:p w14:paraId="1B8C3801" w14:textId="0D6E998E" w:rsidR="00C259B2" w:rsidRPr="00CA2E37" w:rsidRDefault="00BD5A8A">
            <w:pPr>
              <w:snapToGrid w:val="0"/>
              <w:spacing w:line="312" w:lineRule="auto"/>
              <w:rPr>
                <w:rFonts w:ascii="Cambria" w:eastAsia="宋体" w:hAnsi="Cambria"/>
                <w:bCs/>
                <w:szCs w:val="21"/>
              </w:rPr>
            </w:pPr>
            <w:r>
              <w:rPr>
                <w:rFonts w:ascii="Cambria" w:eastAsia="宋体" w:hAnsi="Cambria"/>
                <w:bCs/>
                <w:szCs w:val="21"/>
              </w:rPr>
              <w:t>D</w:t>
            </w:r>
            <w:r w:rsidR="005C2ECA" w:rsidRPr="00CA2E37">
              <w:rPr>
                <w:rFonts w:ascii="Cambria" w:eastAsia="宋体" w:hAnsi="Cambria"/>
                <w:bCs/>
                <w:szCs w:val="21"/>
              </w:rPr>
              <w:t>eviation</w:t>
            </w:r>
            <w:r w:rsidR="00C259B2" w:rsidRPr="00CA2E37">
              <w:rPr>
                <w:rFonts w:ascii="Cambria" w:eastAsia="宋体" w:hAnsi="Cambria"/>
                <w:bCs/>
                <w:szCs w:val="21"/>
              </w:rPr>
              <w:t>:</w:t>
            </w:r>
            <w:r w:rsidR="004D38E2">
              <w:rPr>
                <w:rFonts w:ascii="Cambria" w:eastAsia="宋体" w:hAnsi="Cambria"/>
                <w:bCs/>
                <w:szCs w:val="21"/>
              </w:rPr>
              <w:t xml:space="preserve"> </w:t>
            </w:r>
            <w:r w:rsidR="00C259B2" w:rsidRPr="00CA2E37">
              <w:rPr>
                <w:rFonts w:ascii="Cambria" w:eastAsia="宋体" w:hAnsi="Cambria"/>
                <w:bCs/>
                <w:szCs w:val="21"/>
              </w:rPr>
              <w:t>±5%</w:t>
            </w:r>
            <w:r w:rsidR="003278CD" w:rsidRPr="00CA2E37">
              <w:rPr>
                <w:rFonts w:ascii="Cambria" w:eastAsia="宋体" w:hAnsi="Cambria"/>
                <w:bCs/>
                <w:szCs w:val="21"/>
              </w:rPr>
              <w:t>(</w:t>
            </w:r>
            <w:r w:rsidR="005C2ECA" w:rsidRPr="00CA2E37">
              <w:rPr>
                <w:rFonts w:ascii="Cambria" w:eastAsia="宋体" w:hAnsi="Cambria"/>
                <w:bCs/>
                <w:szCs w:val="21"/>
              </w:rPr>
              <w:t>depth</w:t>
            </w:r>
            <w:r w:rsidR="003278CD" w:rsidRPr="00CA2E37">
              <w:rPr>
                <w:rFonts w:ascii="Cambria" w:eastAsia="宋体" w:hAnsi="Cambria"/>
                <w:bCs/>
                <w:szCs w:val="21"/>
              </w:rPr>
              <w:t>&lt;</w:t>
            </w:r>
            <w:r w:rsidR="00C259B2" w:rsidRPr="00CA2E37">
              <w:rPr>
                <w:rFonts w:ascii="Cambria" w:eastAsia="宋体" w:hAnsi="Cambria"/>
                <w:bCs/>
                <w:szCs w:val="21"/>
              </w:rPr>
              <w:t>2m</w:t>
            </w:r>
            <w:r w:rsidR="003278CD" w:rsidRPr="00CA2E37">
              <w:rPr>
                <w:rFonts w:ascii="Cambria" w:eastAsia="宋体" w:hAnsi="Cambria"/>
                <w:bCs/>
                <w:szCs w:val="21"/>
              </w:rPr>
              <w:t>)</w:t>
            </w:r>
            <w:r w:rsidR="004D38E2">
              <w:rPr>
                <w:rFonts w:ascii="Cambria" w:eastAsia="宋体" w:hAnsi="Cambria" w:hint="eastAsia"/>
                <w:bCs/>
                <w:szCs w:val="21"/>
              </w:rPr>
              <w:t>;</w:t>
            </w:r>
            <w:r w:rsidR="004D38E2">
              <w:rPr>
                <w:rFonts w:ascii="Cambria" w:eastAsia="宋体" w:hAnsi="Cambria"/>
                <w:bCs/>
                <w:szCs w:val="21"/>
              </w:rPr>
              <w:t xml:space="preserve"> </w:t>
            </w:r>
            <w:r w:rsidR="00C259B2" w:rsidRPr="00CA2E37">
              <w:rPr>
                <w:rFonts w:ascii="Cambria" w:eastAsia="宋体" w:hAnsi="Cambria"/>
                <w:bCs/>
                <w:szCs w:val="21"/>
              </w:rPr>
              <w:t>±15%</w:t>
            </w:r>
            <w:r w:rsidR="003278CD" w:rsidRPr="00CA2E37">
              <w:rPr>
                <w:rFonts w:ascii="Cambria" w:eastAsia="宋体" w:hAnsi="Cambria"/>
                <w:bCs/>
                <w:szCs w:val="21"/>
              </w:rPr>
              <w:t>(</w:t>
            </w:r>
            <w:r w:rsidR="00C259B2" w:rsidRPr="00CA2E37">
              <w:rPr>
                <w:rFonts w:ascii="Cambria" w:eastAsia="宋体" w:hAnsi="Cambria"/>
                <w:bCs/>
                <w:szCs w:val="21"/>
              </w:rPr>
              <w:t>2m</w:t>
            </w:r>
            <w:r w:rsidR="003278CD" w:rsidRPr="00CA2E37">
              <w:rPr>
                <w:rFonts w:ascii="Cambria" w:eastAsia="宋体" w:hAnsi="Cambria"/>
                <w:bCs/>
                <w:szCs w:val="21"/>
              </w:rPr>
              <w:t>≤</w:t>
            </w:r>
            <w:r w:rsidR="005C2ECA" w:rsidRPr="00CA2E37">
              <w:rPr>
                <w:rFonts w:ascii="Cambria" w:eastAsia="宋体" w:hAnsi="Cambria"/>
                <w:bCs/>
                <w:szCs w:val="21"/>
              </w:rPr>
              <w:t>depth</w:t>
            </w:r>
            <w:r w:rsidR="003278CD" w:rsidRPr="00CA2E37">
              <w:rPr>
                <w:rFonts w:ascii="Cambria" w:eastAsia="宋体" w:hAnsi="Cambria"/>
                <w:bCs/>
                <w:szCs w:val="21"/>
              </w:rPr>
              <w:t>&lt;</w:t>
            </w:r>
            <w:r w:rsidR="00C259B2" w:rsidRPr="00CA2E37">
              <w:rPr>
                <w:rFonts w:ascii="Cambria" w:eastAsia="宋体" w:hAnsi="Cambria"/>
                <w:bCs/>
                <w:szCs w:val="21"/>
              </w:rPr>
              <w:t>8m)</w:t>
            </w:r>
            <w:r w:rsidR="004D38E2">
              <w:rPr>
                <w:rFonts w:ascii="Cambria" w:eastAsia="宋体" w:hAnsi="Cambria" w:hint="eastAsia"/>
                <w:bCs/>
                <w:szCs w:val="21"/>
              </w:rPr>
              <w:t>;</w:t>
            </w:r>
          </w:p>
          <w:p w14:paraId="6B7D80BB" w14:textId="5EBDC782" w:rsidR="00C259B2" w:rsidRPr="00CA2E37" w:rsidRDefault="00C259B2" w:rsidP="00341760">
            <w:pPr>
              <w:snapToGrid w:val="0"/>
              <w:spacing w:line="312" w:lineRule="auto"/>
              <w:rPr>
                <w:rFonts w:ascii="Cambria" w:eastAsia="宋体" w:hAnsi="Cambria"/>
                <w:bCs/>
                <w:szCs w:val="21"/>
              </w:rPr>
            </w:pPr>
            <w:r w:rsidRPr="00CA2E37">
              <w:rPr>
                <w:rFonts w:ascii="Cambria" w:eastAsia="宋体" w:hAnsi="Cambria"/>
                <w:bCs/>
                <w:szCs w:val="21"/>
              </w:rPr>
              <w:t>±25%</w:t>
            </w:r>
            <w:r w:rsidR="003278CD" w:rsidRPr="00CA2E37">
              <w:rPr>
                <w:rFonts w:ascii="Cambria" w:eastAsia="宋体" w:hAnsi="Cambria"/>
                <w:bCs/>
                <w:szCs w:val="21"/>
              </w:rPr>
              <w:t>(</w:t>
            </w:r>
            <w:r w:rsidRPr="00CA2E37">
              <w:rPr>
                <w:rFonts w:ascii="Cambria" w:eastAsia="宋体" w:hAnsi="Cambria"/>
                <w:bCs/>
                <w:szCs w:val="21"/>
              </w:rPr>
              <w:t>8m</w:t>
            </w:r>
            <w:r w:rsidR="003278CD" w:rsidRPr="00CA2E37">
              <w:rPr>
                <w:rFonts w:ascii="Cambria" w:eastAsia="宋体" w:hAnsi="Cambria"/>
                <w:bCs/>
                <w:szCs w:val="21"/>
              </w:rPr>
              <w:t>≤</w:t>
            </w:r>
            <w:r w:rsidR="005C2ECA" w:rsidRPr="00CA2E37">
              <w:rPr>
                <w:rFonts w:ascii="Cambria" w:eastAsia="宋体" w:hAnsi="Cambria"/>
                <w:bCs/>
                <w:szCs w:val="21"/>
              </w:rPr>
              <w:t>depth</w:t>
            </w:r>
            <w:r w:rsidR="003278CD" w:rsidRPr="00CA2E37">
              <w:rPr>
                <w:rFonts w:ascii="Cambria" w:eastAsia="宋体" w:hAnsi="Cambria"/>
                <w:bCs/>
                <w:szCs w:val="21"/>
              </w:rPr>
              <w:t>&lt;</w:t>
            </w:r>
            <w:r w:rsidRPr="00CA2E37">
              <w:rPr>
                <w:rFonts w:ascii="Cambria" w:eastAsia="宋体" w:hAnsi="Cambria"/>
                <w:bCs/>
                <w:szCs w:val="21"/>
              </w:rPr>
              <w:t>19.9m</w:t>
            </w:r>
            <w:r w:rsidR="003278CD" w:rsidRPr="00CA2E37">
              <w:rPr>
                <w:rFonts w:ascii="Cambria" w:eastAsia="宋体" w:hAnsi="Cambria"/>
                <w:bCs/>
                <w:szCs w:val="21"/>
              </w:rPr>
              <w:t>)</w:t>
            </w:r>
          </w:p>
        </w:tc>
      </w:tr>
      <w:tr w:rsidR="006C15FF" w:rsidRPr="00CA2E37" w14:paraId="17EB6B80" w14:textId="77777777" w:rsidTr="00CA2E37">
        <w:trPr>
          <w:trHeight w:val="282"/>
          <w:jc w:val="center"/>
        </w:trPr>
        <w:tc>
          <w:tcPr>
            <w:tcW w:w="2405" w:type="dxa"/>
            <w:shd w:val="clear" w:color="auto" w:fill="auto"/>
            <w:vAlign w:val="center"/>
          </w:tcPr>
          <w:p w14:paraId="10124FBB" w14:textId="36350E41" w:rsidR="006C15FF" w:rsidRPr="00CA2E37" w:rsidRDefault="00CA2E37">
            <w:pPr>
              <w:snapToGrid w:val="0"/>
              <w:spacing w:line="312" w:lineRule="auto"/>
              <w:jc w:val="center"/>
              <w:rPr>
                <w:rFonts w:ascii="Cambria" w:eastAsia="宋体" w:hAnsi="Cambria"/>
                <w:bCs/>
                <w:szCs w:val="21"/>
              </w:rPr>
            </w:pPr>
            <w:r w:rsidRPr="00CA2E37">
              <w:rPr>
                <w:rFonts w:ascii="Cambria" w:eastAsia="宋体" w:hAnsi="Cambria"/>
                <w:bCs/>
                <w:szCs w:val="21"/>
              </w:rPr>
              <w:t xml:space="preserve">Voice </w:t>
            </w:r>
            <w:r w:rsidR="004D38E2">
              <w:rPr>
                <w:rFonts w:ascii="Cambria" w:eastAsia="宋体" w:hAnsi="Cambria"/>
                <w:bCs/>
                <w:szCs w:val="21"/>
              </w:rPr>
              <w:t>I</w:t>
            </w:r>
            <w:r w:rsidRPr="00CA2E37">
              <w:rPr>
                <w:rFonts w:ascii="Cambria" w:eastAsia="宋体" w:hAnsi="Cambria"/>
                <w:bCs/>
                <w:szCs w:val="21"/>
              </w:rPr>
              <w:t>ndication</w:t>
            </w:r>
          </w:p>
        </w:tc>
        <w:tc>
          <w:tcPr>
            <w:tcW w:w="6521" w:type="dxa"/>
            <w:shd w:val="clear" w:color="auto" w:fill="auto"/>
            <w:vAlign w:val="center"/>
          </w:tcPr>
          <w:p w14:paraId="29896B70" w14:textId="01B7FD7B" w:rsidR="006C15FF" w:rsidRPr="00CA2E37" w:rsidRDefault="00CA2E37">
            <w:pPr>
              <w:snapToGrid w:val="0"/>
              <w:spacing w:line="312" w:lineRule="auto"/>
              <w:rPr>
                <w:rFonts w:ascii="Cambria" w:eastAsia="宋体" w:hAnsi="Cambria"/>
                <w:bCs/>
                <w:szCs w:val="21"/>
              </w:rPr>
            </w:pPr>
            <w:r w:rsidRPr="00CA2E37">
              <w:rPr>
                <w:rFonts w:ascii="Cambria" w:eastAsia="宋体" w:hAnsi="Cambria"/>
                <w:bCs/>
                <w:szCs w:val="21"/>
              </w:rPr>
              <w:t>Frequency-modulated tone that varies with signal strength.</w:t>
            </w:r>
          </w:p>
        </w:tc>
      </w:tr>
      <w:tr w:rsidR="006C15FF" w:rsidRPr="00CA2E37" w14:paraId="17991FA0" w14:textId="77777777" w:rsidTr="00CA2E37">
        <w:trPr>
          <w:trHeight w:val="426"/>
          <w:jc w:val="center"/>
        </w:trPr>
        <w:tc>
          <w:tcPr>
            <w:tcW w:w="2405" w:type="dxa"/>
            <w:tcBorders>
              <w:bottom w:val="single" w:sz="4" w:space="0" w:color="auto"/>
            </w:tcBorders>
            <w:shd w:val="clear" w:color="auto" w:fill="auto"/>
            <w:vAlign w:val="center"/>
          </w:tcPr>
          <w:p w14:paraId="3D87CFBD" w14:textId="78597CB7" w:rsidR="006C15FF" w:rsidRPr="00CA2E37" w:rsidRDefault="00CA2E37">
            <w:pPr>
              <w:snapToGrid w:val="0"/>
              <w:spacing w:line="312" w:lineRule="auto"/>
              <w:jc w:val="center"/>
              <w:rPr>
                <w:rFonts w:ascii="Cambria" w:eastAsia="宋体" w:hAnsi="Cambria"/>
                <w:bCs/>
                <w:szCs w:val="21"/>
              </w:rPr>
            </w:pPr>
            <w:r w:rsidRPr="00CA2E37">
              <w:rPr>
                <w:rFonts w:ascii="Cambria" w:eastAsia="宋体" w:hAnsi="Cambria"/>
                <w:bCs/>
                <w:szCs w:val="21"/>
              </w:rPr>
              <w:t xml:space="preserve">Cable </w:t>
            </w:r>
            <w:r w:rsidR="004D38E2">
              <w:rPr>
                <w:rFonts w:ascii="Cambria" w:eastAsia="宋体" w:hAnsi="Cambria"/>
                <w:bCs/>
                <w:szCs w:val="21"/>
              </w:rPr>
              <w:t>I</w:t>
            </w:r>
            <w:r w:rsidRPr="00CA2E37">
              <w:rPr>
                <w:rFonts w:ascii="Cambria" w:eastAsia="宋体" w:hAnsi="Cambria"/>
                <w:bCs/>
                <w:szCs w:val="21"/>
              </w:rPr>
              <w:t>dentification</w:t>
            </w:r>
          </w:p>
        </w:tc>
        <w:tc>
          <w:tcPr>
            <w:tcW w:w="6521" w:type="dxa"/>
            <w:tcBorders>
              <w:bottom w:val="single" w:sz="4" w:space="0" w:color="auto"/>
            </w:tcBorders>
            <w:shd w:val="clear" w:color="auto" w:fill="auto"/>
            <w:vAlign w:val="center"/>
          </w:tcPr>
          <w:p w14:paraId="01398022" w14:textId="77777777" w:rsidR="00CA2E37" w:rsidRPr="00CA2E37" w:rsidRDefault="00CA2E37" w:rsidP="00CA2E37">
            <w:pPr>
              <w:snapToGrid w:val="0"/>
              <w:spacing w:line="312" w:lineRule="auto"/>
              <w:jc w:val="left"/>
              <w:rPr>
                <w:rFonts w:ascii="Cambria" w:eastAsia="宋体" w:hAnsi="Cambria"/>
                <w:bCs/>
                <w:szCs w:val="21"/>
              </w:rPr>
            </w:pPr>
            <w:r w:rsidRPr="00CA2E37">
              <w:rPr>
                <w:rFonts w:ascii="Cambria" w:eastAsia="宋体" w:hAnsi="Cambria"/>
                <w:bCs/>
                <w:szCs w:val="21"/>
              </w:rPr>
              <w:t>Intelligent identification in conjunction with flexible calipers.</w:t>
            </w:r>
          </w:p>
          <w:p w14:paraId="0F275783" w14:textId="4F3361BD" w:rsidR="00CA2E37" w:rsidRPr="00CA2E37" w:rsidRDefault="00CA2E37">
            <w:pPr>
              <w:snapToGrid w:val="0"/>
              <w:spacing w:line="312" w:lineRule="auto"/>
              <w:rPr>
                <w:rFonts w:ascii="Cambria" w:eastAsia="宋体" w:hAnsi="Cambria"/>
                <w:bCs/>
                <w:szCs w:val="21"/>
              </w:rPr>
            </w:pPr>
            <w:r w:rsidRPr="00CA2E37">
              <w:rPr>
                <w:rFonts w:ascii="Cambria" w:eastAsia="宋体" w:hAnsi="Cambria"/>
                <w:bCs/>
                <w:szCs w:val="21"/>
              </w:rPr>
              <w:t xml:space="preserve">Loop resistance range: </w:t>
            </w:r>
          </w:p>
          <w:p w14:paraId="682BBCED" w14:textId="4A582A9E" w:rsidR="00CA2E37" w:rsidRPr="00CA2E37" w:rsidRDefault="00CA2E37">
            <w:pPr>
              <w:snapToGrid w:val="0"/>
              <w:spacing w:line="312" w:lineRule="auto"/>
              <w:rPr>
                <w:rFonts w:ascii="Cambria" w:eastAsia="宋体" w:hAnsi="Cambria"/>
                <w:bCs/>
                <w:szCs w:val="21"/>
              </w:rPr>
            </w:pPr>
            <w:r w:rsidRPr="00CA2E37">
              <w:rPr>
                <w:rFonts w:ascii="Cambria" w:eastAsia="宋体" w:hAnsi="Cambria"/>
                <w:bCs/>
                <w:szCs w:val="21"/>
              </w:rPr>
              <w:t>Direct connection method:0~20km(Loop resistance:&lt;0Ω~8kΩ)</w:t>
            </w:r>
          </w:p>
          <w:p w14:paraId="1E394F04" w14:textId="50484A68" w:rsidR="00CA2E37" w:rsidRPr="00CA2E37" w:rsidRDefault="00CA2E37">
            <w:pPr>
              <w:snapToGrid w:val="0"/>
              <w:spacing w:line="312" w:lineRule="auto"/>
              <w:rPr>
                <w:rFonts w:ascii="Cambria" w:eastAsia="宋体" w:hAnsi="Cambria"/>
                <w:bCs/>
                <w:szCs w:val="21"/>
              </w:rPr>
            </w:pPr>
            <w:r w:rsidRPr="00CA2E37">
              <w:rPr>
                <w:rFonts w:ascii="Cambria" w:eastAsia="宋体" w:hAnsi="Cambria"/>
                <w:bCs/>
                <w:szCs w:val="21"/>
              </w:rPr>
              <w:t>Coupling method:0~10km(Loop resistance:&lt;1kΩ)</w:t>
            </w:r>
          </w:p>
        </w:tc>
      </w:tr>
      <w:tr w:rsidR="006C15FF" w:rsidRPr="00CA2E37" w14:paraId="6A723D95" w14:textId="77777777" w:rsidTr="00CA2E37">
        <w:trPr>
          <w:trHeight w:val="282"/>
          <w:jc w:val="center"/>
        </w:trPr>
        <w:tc>
          <w:tcPr>
            <w:tcW w:w="2405" w:type="dxa"/>
            <w:tcBorders>
              <w:bottom w:val="single" w:sz="4" w:space="0" w:color="auto"/>
            </w:tcBorders>
            <w:shd w:val="clear" w:color="auto" w:fill="auto"/>
            <w:vAlign w:val="center"/>
          </w:tcPr>
          <w:p w14:paraId="47A4E7D3" w14:textId="6FE3A145" w:rsidR="006C15FF" w:rsidRPr="00CA2E37" w:rsidRDefault="00BD5A8A">
            <w:pPr>
              <w:snapToGrid w:val="0"/>
              <w:spacing w:line="312" w:lineRule="auto"/>
              <w:jc w:val="center"/>
              <w:rPr>
                <w:rFonts w:ascii="Cambria" w:eastAsia="宋体" w:hAnsi="Cambria"/>
                <w:bCs/>
                <w:szCs w:val="21"/>
              </w:rPr>
            </w:pPr>
            <w:r>
              <w:rPr>
                <w:rFonts w:ascii="Cambria" w:eastAsia="宋体" w:hAnsi="Cambria"/>
                <w:bCs/>
                <w:szCs w:val="21"/>
              </w:rPr>
              <w:t>Screen</w:t>
            </w:r>
          </w:p>
        </w:tc>
        <w:tc>
          <w:tcPr>
            <w:tcW w:w="6521" w:type="dxa"/>
            <w:tcBorders>
              <w:bottom w:val="single" w:sz="4" w:space="0" w:color="auto"/>
            </w:tcBorders>
            <w:shd w:val="clear" w:color="auto" w:fill="auto"/>
            <w:vAlign w:val="center"/>
          </w:tcPr>
          <w:p w14:paraId="1C5E5868" w14:textId="4FEE250E" w:rsidR="006C15FF" w:rsidRPr="00CA2E37" w:rsidRDefault="00000000">
            <w:pPr>
              <w:snapToGrid w:val="0"/>
              <w:spacing w:line="312" w:lineRule="auto"/>
              <w:rPr>
                <w:rFonts w:ascii="Cambria" w:eastAsia="宋体" w:hAnsi="Cambria"/>
                <w:bCs/>
                <w:szCs w:val="21"/>
              </w:rPr>
            </w:pPr>
            <w:r w:rsidRPr="00CA2E37">
              <w:rPr>
                <w:rFonts w:ascii="Cambria" w:eastAsia="宋体" w:hAnsi="Cambria"/>
                <w:bCs/>
                <w:szCs w:val="21"/>
              </w:rPr>
              <w:t>320</w:t>
            </w:r>
            <w:r w:rsidR="00CA2E37" w:rsidRPr="00CA2E37">
              <w:rPr>
                <w:rFonts w:ascii="Cambria" w:eastAsia="宋体" w:hAnsi="Cambria"/>
                <w:bCs/>
                <w:szCs w:val="21"/>
              </w:rPr>
              <w:t>*</w:t>
            </w:r>
            <w:r w:rsidRPr="00CA2E37">
              <w:rPr>
                <w:rFonts w:ascii="Cambria" w:eastAsia="宋体" w:hAnsi="Cambria"/>
                <w:bCs/>
                <w:szCs w:val="21"/>
              </w:rPr>
              <w:t>240</w:t>
            </w:r>
            <w:r w:rsidR="00310178" w:rsidRPr="00CA2E37">
              <w:rPr>
                <w:rFonts w:ascii="Cambria" w:eastAsia="宋体" w:hAnsi="Cambria"/>
                <w:bCs/>
                <w:szCs w:val="21"/>
              </w:rPr>
              <w:t xml:space="preserve"> colorful </w:t>
            </w:r>
            <w:r w:rsidRPr="00CA2E37">
              <w:rPr>
                <w:rFonts w:ascii="Cambria" w:eastAsia="宋体" w:hAnsi="Cambria"/>
                <w:bCs/>
                <w:szCs w:val="21"/>
              </w:rPr>
              <w:t>LCD</w:t>
            </w:r>
            <w:r w:rsidR="00C549DF">
              <w:rPr>
                <w:rFonts w:ascii="Cambria" w:eastAsia="宋体" w:hAnsi="Cambria" w:hint="eastAsia"/>
                <w:bCs/>
                <w:szCs w:val="21"/>
              </w:rPr>
              <w:t>,</w:t>
            </w:r>
            <w:r w:rsidR="00CA2E37" w:rsidRPr="00CA2E37">
              <w:rPr>
                <w:rFonts w:ascii="Cambria" w:eastAsia="宋体" w:hAnsi="Cambria"/>
                <w:bCs/>
                <w:szCs w:val="21"/>
              </w:rPr>
              <w:t xml:space="preserve"> </w:t>
            </w:r>
          </w:p>
        </w:tc>
      </w:tr>
      <w:tr w:rsidR="006C15FF" w:rsidRPr="00CA2E37" w14:paraId="6D2EB7F4" w14:textId="77777777" w:rsidTr="00CA2E37">
        <w:trPr>
          <w:trHeight w:val="282"/>
          <w:jc w:val="center"/>
        </w:trPr>
        <w:tc>
          <w:tcPr>
            <w:tcW w:w="2405" w:type="dxa"/>
            <w:tcBorders>
              <w:bottom w:val="single" w:sz="4" w:space="0" w:color="auto"/>
            </w:tcBorders>
            <w:shd w:val="clear" w:color="auto" w:fill="auto"/>
            <w:vAlign w:val="center"/>
          </w:tcPr>
          <w:p w14:paraId="3BB178FC" w14:textId="4E71475F" w:rsidR="006C15FF" w:rsidRPr="00CA2E37" w:rsidRDefault="005C2ECA">
            <w:pPr>
              <w:snapToGrid w:val="0"/>
              <w:spacing w:line="312" w:lineRule="auto"/>
              <w:jc w:val="center"/>
              <w:rPr>
                <w:rFonts w:ascii="Cambria" w:eastAsia="宋体" w:hAnsi="Cambria"/>
                <w:bCs/>
                <w:szCs w:val="21"/>
              </w:rPr>
            </w:pPr>
            <w:r w:rsidRPr="00CA2E37">
              <w:rPr>
                <w:rFonts w:ascii="Cambria" w:eastAsia="宋体" w:hAnsi="Cambria"/>
                <w:bCs/>
                <w:szCs w:val="21"/>
              </w:rPr>
              <w:t>Power Supply</w:t>
            </w:r>
          </w:p>
        </w:tc>
        <w:tc>
          <w:tcPr>
            <w:tcW w:w="6521" w:type="dxa"/>
            <w:tcBorders>
              <w:bottom w:val="single" w:sz="4" w:space="0" w:color="auto"/>
            </w:tcBorders>
            <w:shd w:val="clear" w:color="auto" w:fill="auto"/>
            <w:vAlign w:val="center"/>
          </w:tcPr>
          <w:p w14:paraId="7524A9A1" w14:textId="77777777" w:rsidR="006C15FF" w:rsidRPr="00CA2E37" w:rsidRDefault="00000000">
            <w:pPr>
              <w:snapToGrid w:val="0"/>
              <w:spacing w:line="312" w:lineRule="auto"/>
              <w:rPr>
                <w:rFonts w:ascii="Cambria" w:eastAsia="宋体" w:hAnsi="Cambria"/>
                <w:bCs/>
                <w:szCs w:val="21"/>
              </w:rPr>
            </w:pPr>
            <w:r w:rsidRPr="00CA2E37">
              <w:rPr>
                <w:rFonts w:ascii="Cambria" w:eastAsia="宋体" w:hAnsi="Cambria"/>
                <w:bCs/>
                <w:szCs w:val="21"/>
              </w:rPr>
              <w:t>7.4V DC 3000mAh</w:t>
            </w:r>
            <w:r w:rsidR="00310178" w:rsidRPr="00CA2E37">
              <w:rPr>
                <w:rFonts w:ascii="Cambria" w:eastAsia="宋体" w:hAnsi="Cambria"/>
                <w:bCs/>
                <w:szCs w:val="21"/>
              </w:rPr>
              <w:t xml:space="preserve"> rechargeable Li-ion battery</w:t>
            </w:r>
            <w:r w:rsidR="005C2ECA" w:rsidRPr="00CA2E37">
              <w:rPr>
                <w:rFonts w:ascii="Cambria" w:eastAsia="宋体" w:hAnsi="Cambria"/>
                <w:bCs/>
                <w:szCs w:val="21"/>
              </w:rPr>
              <w:t>;</w:t>
            </w:r>
          </w:p>
          <w:p w14:paraId="227B3F0E" w14:textId="2438CB00" w:rsidR="005C2ECA" w:rsidRPr="00CA2E37" w:rsidRDefault="005C2ECA">
            <w:pPr>
              <w:snapToGrid w:val="0"/>
              <w:spacing w:line="312" w:lineRule="auto"/>
              <w:rPr>
                <w:rFonts w:ascii="Cambria" w:eastAsia="宋体" w:hAnsi="Cambria"/>
                <w:bCs/>
                <w:szCs w:val="21"/>
              </w:rPr>
            </w:pPr>
            <w:r w:rsidRPr="00CA2E37">
              <w:rPr>
                <w:rFonts w:ascii="Cambria" w:eastAsia="宋体" w:hAnsi="Cambria"/>
                <w:bCs/>
                <w:szCs w:val="21"/>
              </w:rPr>
              <w:t>AC100-240V</w:t>
            </w:r>
            <w:r w:rsidRPr="00CA2E37">
              <w:rPr>
                <w:rFonts w:ascii="Cambria" w:eastAsia="宋体" w:hAnsi="Cambria"/>
                <w:bCs/>
                <w:szCs w:val="21"/>
              </w:rPr>
              <w:t>，</w:t>
            </w:r>
            <w:r w:rsidRPr="00CA2E37">
              <w:rPr>
                <w:rFonts w:ascii="Cambria" w:eastAsia="宋体" w:hAnsi="Cambria"/>
                <w:bCs/>
                <w:szCs w:val="21"/>
              </w:rPr>
              <w:t>50/60Hz</w:t>
            </w:r>
            <w:r w:rsidRPr="00CA2E37">
              <w:rPr>
                <w:rFonts w:ascii="Cambria" w:eastAsia="宋体" w:hAnsi="Cambria"/>
                <w:bCs/>
                <w:szCs w:val="21"/>
              </w:rPr>
              <w:t>，</w:t>
            </w:r>
            <w:r w:rsidRPr="00CA2E37">
              <w:rPr>
                <w:rFonts w:ascii="Cambria" w:eastAsia="宋体" w:hAnsi="Cambria"/>
                <w:bCs/>
                <w:szCs w:val="21"/>
              </w:rPr>
              <w:t>USB-C quick charging</w:t>
            </w:r>
          </w:p>
        </w:tc>
      </w:tr>
      <w:tr w:rsidR="006C15FF" w:rsidRPr="00CA2E37" w14:paraId="202CED59" w14:textId="77777777" w:rsidTr="00CA2E37">
        <w:trPr>
          <w:trHeight w:val="282"/>
          <w:jc w:val="center"/>
        </w:trPr>
        <w:tc>
          <w:tcPr>
            <w:tcW w:w="2405" w:type="dxa"/>
            <w:shd w:val="clear" w:color="auto" w:fill="auto"/>
            <w:vAlign w:val="center"/>
          </w:tcPr>
          <w:p w14:paraId="08FFA05F" w14:textId="43B7B237" w:rsidR="006C15FF" w:rsidRPr="00CA2E37" w:rsidRDefault="005C2ECA">
            <w:pPr>
              <w:snapToGrid w:val="0"/>
              <w:spacing w:line="312" w:lineRule="auto"/>
              <w:jc w:val="center"/>
              <w:rPr>
                <w:rFonts w:ascii="Cambria" w:eastAsia="宋体" w:hAnsi="Cambria"/>
                <w:bCs/>
                <w:szCs w:val="21"/>
              </w:rPr>
            </w:pPr>
            <w:r w:rsidRPr="00CA2E37">
              <w:rPr>
                <w:rFonts w:ascii="Cambria" w:eastAsia="宋体" w:hAnsi="Cambria"/>
                <w:bCs/>
                <w:szCs w:val="21"/>
              </w:rPr>
              <w:t>Size&amp; Weight</w:t>
            </w:r>
          </w:p>
        </w:tc>
        <w:tc>
          <w:tcPr>
            <w:tcW w:w="6521" w:type="dxa"/>
            <w:tcBorders>
              <w:bottom w:val="single" w:sz="4" w:space="0" w:color="auto"/>
            </w:tcBorders>
            <w:shd w:val="clear" w:color="auto" w:fill="auto"/>
            <w:vAlign w:val="center"/>
          </w:tcPr>
          <w:p w14:paraId="51B8233E" w14:textId="620D2CCF" w:rsidR="006C15FF" w:rsidRPr="00CA2E37" w:rsidRDefault="003278CD">
            <w:pPr>
              <w:snapToGrid w:val="0"/>
              <w:spacing w:line="312" w:lineRule="auto"/>
              <w:rPr>
                <w:rFonts w:ascii="Cambria" w:eastAsia="宋体" w:hAnsi="Cambria"/>
                <w:bCs/>
                <w:szCs w:val="21"/>
              </w:rPr>
            </w:pPr>
            <w:r w:rsidRPr="00CA2E37">
              <w:rPr>
                <w:rFonts w:ascii="Cambria" w:eastAsia="宋体" w:hAnsi="Cambria"/>
                <w:bCs/>
                <w:szCs w:val="21"/>
              </w:rPr>
              <w:t>Size:680*120*277</w:t>
            </w:r>
            <w:proofErr w:type="gramStart"/>
            <w:r w:rsidRPr="00CA2E37">
              <w:rPr>
                <w:rFonts w:ascii="Cambria" w:eastAsia="宋体" w:hAnsi="Cambria"/>
                <w:bCs/>
                <w:szCs w:val="21"/>
              </w:rPr>
              <w:t>mm</w:t>
            </w:r>
            <w:r w:rsidR="005C2ECA" w:rsidRPr="00CA2E37">
              <w:rPr>
                <w:rFonts w:ascii="Cambria" w:eastAsia="宋体" w:hAnsi="Cambria"/>
                <w:bCs/>
                <w:szCs w:val="21"/>
              </w:rPr>
              <w:t xml:space="preserve">;  </w:t>
            </w:r>
            <w:r w:rsidRPr="00CA2E37">
              <w:rPr>
                <w:rFonts w:ascii="Cambria" w:eastAsia="宋体" w:hAnsi="Cambria"/>
                <w:bCs/>
                <w:szCs w:val="21"/>
              </w:rPr>
              <w:t xml:space="preserve"> </w:t>
            </w:r>
            <w:proofErr w:type="gramEnd"/>
            <w:r w:rsidRPr="00CA2E37">
              <w:rPr>
                <w:rFonts w:ascii="Cambria" w:eastAsia="宋体" w:hAnsi="Cambria"/>
                <w:bCs/>
                <w:szCs w:val="21"/>
              </w:rPr>
              <w:t xml:space="preserve">      Weight: </w:t>
            </w:r>
            <w:r w:rsidR="005C2ECA" w:rsidRPr="00CA2E37">
              <w:rPr>
                <w:rFonts w:ascii="Cambria" w:eastAsia="宋体" w:hAnsi="Cambria"/>
                <w:bCs/>
                <w:szCs w:val="21"/>
              </w:rPr>
              <w:t>2.0Kg</w:t>
            </w:r>
          </w:p>
        </w:tc>
      </w:tr>
      <w:tr w:rsidR="006C15FF" w:rsidRPr="00CA2E37" w14:paraId="4A746B8B" w14:textId="77777777" w:rsidTr="00CA2E37">
        <w:trPr>
          <w:trHeight w:val="282"/>
          <w:jc w:val="center"/>
        </w:trPr>
        <w:tc>
          <w:tcPr>
            <w:tcW w:w="2405" w:type="dxa"/>
            <w:shd w:val="clear" w:color="auto" w:fill="auto"/>
            <w:vAlign w:val="center"/>
          </w:tcPr>
          <w:p w14:paraId="4E25B3D2" w14:textId="15A46431" w:rsidR="006C15FF" w:rsidRPr="00CA2E37" w:rsidRDefault="00BD5A8A">
            <w:pPr>
              <w:snapToGrid w:val="0"/>
              <w:spacing w:line="312" w:lineRule="auto"/>
              <w:jc w:val="center"/>
              <w:rPr>
                <w:rFonts w:ascii="Cambria" w:eastAsia="宋体" w:hAnsi="Cambria"/>
                <w:bCs/>
                <w:szCs w:val="21"/>
              </w:rPr>
            </w:pPr>
            <w:r>
              <w:rPr>
                <w:rFonts w:ascii="Cambria" w:eastAsia="宋体" w:hAnsi="Cambria"/>
                <w:bCs/>
                <w:szCs w:val="21"/>
              </w:rPr>
              <w:t xml:space="preserve">Working </w:t>
            </w:r>
            <w:r w:rsidR="005C2ECA" w:rsidRPr="00CA2E37">
              <w:rPr>
                <w:rFonts w:ascii="Cambria" w:eastAsia="宋体" w:hAnsi="Cambria"/>
                <w:bCs/>
                <w:szCs w:val="21"/>
              </w:rPr>
              <w:t>Environment</w:t>
            </w:r>
          </w:p>
        </w:tc>
        <w:tc>
          <w:tcPr>
            <w:tcW w:w="6521" w:type="dxa"/>
            <w:tcBorders>
              <w:bottom w:val="single" w:sz="4" w:space="0" w:color="auto"/>
            </w:tcBorders>
            <w:shd w:val="clear" w:color="auto" w:fill="auto"/>
            <w:vAlign w:val="center"/>
          </w:tcPr>
          <w:p w14:paraId="401CD2CE" w14:textId="670586EB" w:rsidR="006C15FF" w:rsidRPr="00CA2E37" w:rsidRDefault="005C2ECA">
            <w:pPr>
              <w:snapToGrid w:val="0"/>
              <w:spacing w:line="312" w:lineRule="auto"/>
              <w:rPr>
                <w:rFonts w:ascii="Cambria" w:eastAsia="宋体" w:hAnsi="Cambria"/>
                <w:bCs/>
                <w:szCs w:val="21"/>
              </w:rPr>
            </w:pPr>
            <w:r w:rsidRPr="00CA2E37">
              <w:rPr>
                <w:rFonts w:ascii="Cambria" w:eastAsia="宋体" w:hAnsi="Cambria"/>
                <w:bCs/>
                <w:szCs w:val="21"/>
              </w:rPr>
              <w:t xml:space="preserve">Working </w:t>
            </w:r>
            <w:proofErr w:type="gramStart"/>
            <w:r w:rsidRPr="00CA2E37">
              <w:rPr>
                <w:rFonts w:ascii="Cambria" w:eastAsia="宋体" w:hAnsi="Cambria"/>
                <w:bCs/>
                <w:szCs w:val="21"/>
              </w:rPr>
              <w:t>temp.:</w:t>
            </w:r>
            <w:r w:rsidR="004D38E2">
              <w:rPr>
                <w:rFonts w:ascii="Cambria" w:eastAsia="宋体" w:hAnsi="Cambria"/>
                <w:bCs/>
                <w:szCs w:val="21"/>
              </w:rPr>
              <w:t>-</w:t>
            </w:r>
            <w:proofErr w:type="gramEnd"/>
            <w:r w:rsidRPr="00CA2E37">
              <w:rPr>
                <w:rFonts w:ascii="Cambria" w:eastAsia="宋体" w:hAnsi="Cambria"/>
                <w:bCs/>
                <w:szCs w:val="21"/>
              </w:rPr>
              <w:t>20</w:t>
            </w:r>
            <w:r w:rsidR="003278CD" w:rsidRPr="00CA2E37">
              <w:rPr>
                <w:rFonts w:ascii="Cambria" w:hAnsi="Cambria"/>
                <w:bCs/>
                <w:szCs w:val="21"/>
              </w:rPr>
              <w:t>℃</w:t>
            </w:r>
            <w:r w:rsidRPr="00CA2E37">
              <w:rPr>
                <w:rFonts w:ascii="Cambria" w:eastAsia="宋体" w:hAnsi="Cambria"/>
                <w:bCs/>
                <w:szCs w:val="21"/>
              </w:rPr>
              <w:t>～</w:t>
            </w:r>
            <w:r w:rsidRPr="00CA2E37">
              <w:rPr>
                <w:rFonts w:ascii="Cambria" w:eastAsia="宋体" w:hAnsi="Cambria"/>
                <w:bCs/>
                <w:szCs w:val="21"/>
              </w:rPr>
              <w:t>60</w:t>
            </w:r>
            <w:r w:rsidR="003278CD" w:rsidRPr="00CA2E37">
              <w:rPr>
                <w:rFonts w:ascii="Cambria" w:hAnsi="Cambria"/>
                <w:bCs/>
                <w:szCs w:val="21"/>
              </w:rPr>
              <w:t>℃</w:t>
            </w:r>
            <w:r w:rsidRPr="00CA2E37">
              <w:rPr>
                <w:rFonts w:ascii="Cambria" w:eastAsia="宋体" w:hAnsi="Cambria"/>
                <w:bCs/>
                <w:szCs w:val="21"/>
              </w:rPr>
              <w:t>；</w:t>
            </w:r>
            <w:r w:rsidRPr="00CA2E37">
              <w:rPr>
                <w:rFonts w:ascii="Cambria" w:eastAsia="宋体" w:hAnsi="Cambria"/>
                <w:bCs/>
                <w:szCs w:val="21"/>
              </w:rPr>
              <w:t>Storage temp.: -40</w:t>
            </w:r>
            <w:r w:rsidR="003278CD" w:rsidRPr="00CA2E37">
              <w:rPr>
                <w:rFonts w:ascii="Cambria" w:hAnsi="Cambria"/>
                <w:bCs/>
                <w:szCs w:val="21"/>
              </w:rPr>
              <w:t>℃</w:t>
            </w:r>
            <w:r w:rsidRPr="00CA2E37">
              <w:rPr>
                <w:rFonts w:ascii="Cambria" w:eastAsia="宋体" w:hAnsi="Cambria"/>
                <w:bCs/>
                <w:szCs w:val="21"/>
              </w:rPr>
              <w:t>~70</w:t>
            </w:r>
            <w:r w:rsidR="003278CD" w:rsidRPr="00CA2E37">
              <w:rPr>
                <w:rFonts w:ascii="Cambria" w:hAnsi="Cambria"/>
                <w:bCs/>
                <w:szCs w:val="21"/>
              </w:rPr>
              <w:t>℃</w:t>
            </w:r>
          </w:p>
          <w:p w14:paraId="17704E31" w14:textId="055AA8DC" w:rsidR="005C2ECA" w:rsidRPr="00CA2E37" w:rsidRDefault="005C2ECA">
            <w:pPr>
              <w:snapToGrid w:val="0"/>
              <w:spacing w:line="312" w:lineRule="auto"/>
              <w:rPr>
                <w:rFonts w:ascii="Cambria" w:eastAsia="宋体" w:hAnsi="Cambria"/>
                <w:bCs/>
                <w:szCs w:val="21"/>
              </w:rPr>
            </w:pPr>
            <w:r w:rsidRPr="00CA2E37">
              <w:rPr>
                <w:rFonts w:ascii="Cambria" w:eastAsia="宋体" w:hAnsi="Cambria"/>
                <w:bCs/>
                <w:szCs w:val="21"/>
              </w:rPr>
              <w:t>Humdity:95%(No-Condensing</w:t>
            </w:r>
            <w:proofErr w:type="gramStart"/>
            <w:r w:rsidRPr="00CA2E37">
              <w:rPr>
                <w:rFonts w:ascii="Cambria" w:eastAsia="宋体" w:hAnsi="Cambria"/>
                <w:bCs/>
                <w:szCs w:val="21"/>
              </w:rPr>
              <w:t xml:space="preserve">);   </w:t>
            </w:r>
            <w:proofErr w:type="gramEnd"/>
            <w:r w:rsidRPr="00CA2E37">
              <w:rPr>
                <w:rFonts w:ascii="Cambria" w:eastAsia="宋体" w:hAnsi="Cambria"/>
                <w:bCs/>
                <w:szCs w:val="21"/>
              </w:rPr>
              <w:t xml:space="preserve"> Altitude: &lt;4500m</w:t>
            </w:r>
          </w:p>
        </w:tc>
      </w:tr>
    </w:tbl>
    <w:p w14:paraId="3AD3033E" w14:textId="378E26D0" w:rsidR="006C15FF" w:rsidRPr="00CA2E37" w:rsidRDefault="00000000">
      <w:pPr>
        <w:snapToGrid w:val="0"/>
        <w:spacing w:beforeLines="50" w:before="156" w:line="312" w:lineRule="auto"/>
        <w:rPr>
          <w:rFonts w:ascii="Cambria" w:eastAsia="宋体" w:hAnsi="Cambria"/>
          <w:b/>
          <w:sz w:val="24"/>
          <w:szCs w:val="24"/>
        </w:rPr>
      </w:pPr>
      <w:bookmarkStart w:id="10" w:name="_Toc170897294"/>
      <w:bookmarkStart w:id="11" w:name="_Toc174968438"/>
      <w:r w:rsidRPr="00CA2E37">
        <w:rPr>
          <w:rFonts w:ascii="Cambria" w:hAnsi="Cambria"/>
          <w:b/>
          <w:sz w:val="24"/>
          <w:szCs w:val="24"/>
        </w:rPr>
        <w:t>3.2</w:t>
      </w:r>
      <w:bookmarkEnd w:id="10"/>
      <w:bookmarkEnd w:id="11"/>
      <w:r w:rsidR="00C259B2" w:rsidRPr="00CA2E37">
        <w:rPr>
          <w:rFonts w:ascii="Cambria" w:eastAsia="宋体" w:hAnsi="Cambria"/>
          <w:color w:val="222222"/>
          <w:sz w:val="24"/>
          <w:szCs w:val="24"/>
          <w:shd w:val="clear" w:color="auto" w:fill="FFFFFF"/>
        </w:rPr>
        <w:t xml:space="preserve"> transmitter</w:t>
      </w:r>
    </w:p>
    <w:tbl>
      <w:tblPr>
        <w:tblW w:w="8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320"/>
      </w:tblGrid>
      <w:tr w:rsidR="006C15FF" w:rsidRPr="00CA2E37" w14:paraId="0B151FD6" w14:textId="77777777" w:rsidTr="0085059B">
        <w:trPr>
          <w:trHeight w:val="282"/>
        </w:trPr>
        <w:tc>
          <w:tcPr>
            <w:tcW w:w="2122" w:type="dxa"/>
            <w:shd w:val="clear" w:color="auto" w:fill="auto"/>
            <w:vAlign w:val="center"/>
          </w:tcPr>
          <w:p w14:paraId="50F33C66" w14:textId="45C2E57F" w:rsidR="006C15FF" w:rsidRPr="00CA2E37" w:rsidRDefault="0085059B">
            <w:pPr>
              <w:snapToGrid w:val="0"/>
              <w:spacing w:line="312" w:lineRule="auto"/>
              <w:jc w:val="center"/>
              <w:rPr>
                <w:rFonts w:ascii="Cambria" w:eastAsia="宋体" w:hAnsi="Cambria"/>
                <w:bCs/>
                <w:szCs w:val="21"/>
              </w:rPr>
            </w:pPr>
            <w:r w:rsidRPr="00CA2E37">
              <w:rPr>
                <w:rFonts w:ascii="Cambria" w:eastAsia="宋体" w:hAnsi="Cambria"/>
                <w:bCs/>
                <w:szCs w:val="21"/>
              </w:rPr>
              <w:t>Function</w:t>
            </w:r>
          </w:p>
        </w:tc>
        <w:tc>
          <w:tcPr>
            <w:tcW w:w="6320" w:type="dxa"/>
            <w:shd w:val="clear" w:color="auto" w:fill="auto"/>
            <w:vAlign w:val="center"/>
          </w:tcPr>
          <w:p w14:paraId="1E61054D" w14:textId="6A49C41D" w:rsidR="006C15FF" w:rsidRPr="00CA2E37" w:rsidRDefault="0085059B">
            <w:pPr>
              <w:snapToGrid w:val="0"/>
              <w:spacing w:line="312" w:lineRule="auto"/>
              <w:rPr>
                <w:rFonts w:ascii="Cambria" w:eastAsia="宋体" w:hAnsi="Cambria"/>
                <w:bCs/>
                <w:szCs w:val="21"/>
              </w:rPr>
            </w:pPr>
            <w:r w:rsidRPr="00CA2E37">
              <w:rPr>
                <w:rFonts w:ascii="Cambria" w:eastAsia="宋体" w:hAnsi="Cambria"/>
                <w:bCs/>
                <w:szCs w:val="21"/>
              </w:rPr>
              <w:t>Path tracing, cable identification, fault location</w:t>
            </w:r>
          </w:p>
        </w:tc>
      </w:tr>
      <w:tr w:rsidR="006C15FF" w:rsidRPr="00CA2E37" w14:paraId="4AD20AE3" w14:textId="77777777" w:rsidTr="0085059B">
        <w:trPr>
          <w:trHeight w:val="282"/>
        </w:trPr>
        <w:tc>
          <w:tcPr>
            <w:tcW w:w="2122" w:type="dxa"/>
            <w:shd w:val="clear" w:color="auto" w:fill="auto"/>
            <w:vAlign w:val="center"/>
          </w:tcPr>
          <w:p w14:paraId="44730572" w14:textId="70101223" w:rsidR="006C15FF" w:rsidRPr="00CA2E37" w:rsidRDefault="0085059B">
            <w:pPr>
              <w:snapToGrid w:val="0"/>
              <w:spacing w:line="312" w:lineRule="auto"/>
              <w:jc w:val="center"/>
              <w:rPr>
                <w:rFonts w:ascii="Cambria" w:eastAsia="宋体" w:hAnsi="Cambria"/>
                <w:bCs/>
                <w:szCs w:val="21"/>
              </w:rPr>
            </w:pPr>
            <w:r w:rsidRPr="00CA2E37">
              <w:rPr>
                <w:rFonts w:ascii="Cambria" w:eastAsia="宋体" w:hAnsi="Cambria"/>
                <w:bCs/>
                <w:szCs w:val="21"/>
              </w:rPr>
              <w:t>Output Method</w:t>
            </w:r>
          </w:p>
        </w:tc>
        <w:tc>
          <w:tcPr>
            <w:tcW w:w="6320" w:type="dxa"/>
            <w:shd w:val="clear" w:color="auto" w:fill="auto"/>
            <w:vAlign w:val="center"/>
          </w:tcPr>
          <w:p w14:paraId="0BA4C2CE" w14:textId="6E30775E" w:rsidR="006C15FF" w:rsidRPr="00CA2E37" w:rsidRDefault="0085059B" w:rsidP="004D38E2">
            <w:pPr>
              <w:snapToGrid w:val="0"/>
              <w:spacing w:line="312" w:lineRule="auto"/>
              <w:jc w:val="left"/>
              <w:rPr>
                <w:rFonts w:ascii="Cambria" w:eastAsia="宋体" w:hAnsi="Cambria"/>
                <w:bCs/>
                <w:szCs w:val="21"/>
              </w:rPr>
            </w:pPr>
            <w:r w:rsidRPr="00CA2E37">
              <w:rPr>
                <w:rFonts w:ascii="Cambria" w:eastAsia="宋体" w:hAnsi="Cambria"/>
                <w:bCs/>
                <w:szCs w:val="21"/>
              </w:rPr>
              <w:t>Direct connection output, inductive method, caliper coupling, fault detection booster</w:t>
            </w:r>
          </w:p>
        </w:tc>
      </w:tr>
      <w:tr w:rsidR="001A7205" w:rsidRPr="00CA2E37" w14:paraId="0122D7AF" w14:textId="77777777" w:rsidTr="0085059B">
        <w:trPr>
          <w:trHeight w:val="282"/>
        </w:trPr>
        <w:tc>
          <w:tcPr>
            <w:tcW w:w="2122" w:type="dxa"/>
            <w:shd w:val="clear" w:color="auto" w:fill="auto"/>
            <w:vAlign w:val="center"/>
          </w:tcPr>
          <w:p w14:paraId="04634A37" w14:textId="0CD4B614" w:rsidR="001A7205" w:rsidRPr="00CA2E37" w:rsidRDefault="001A7205">
            <w:pPr>
              <w:snapToGrid w:val="0"/>
              <w:spacing w:line="312" w:lineRule="auto"/>
              <w:jc w:val="center"/>
              <w:rPr>
                <w:rFonts w:ascii="Cambria" w:eastAsia="宋体" w:hAnsi="Cambria"/>
                <w:bCs/>
                <w:szCs w:val="21"/>
              </w:rPr>
            </w:pPr>
            <w:r>
              <w:rPr>
                <w:rFonts w:ascii="Cambria" w:eastAsia="宋体" w:hAnsi="Cambria" w:hint="eastAsia"/>
                <w:bCs/>
                <w:szCs w:val="21"/>
              </w:rPr>
              <w:t>W</w:t>
            </w:r>
            <w:r>
              <w:rPr>
                <w:rFonts w:ascii="Cambria" w:eastAsia="宋体" w:hAnsi="Cambria"/>
                <w:bCs/>
                <w:szCs w:val="21"/>
              </w:rPr>
              <w:t xml:space="preserve">orking </w:t>
            </w:r>
            <w:r w:rsidR="004D38E2">
              <w:rPr>
                <w:rFonts w:ascii="Cambria" w:eastAsia="宋体" w:hAnsi="Cambria"/>
                <w:bCs/>
                <w:szCs w:val="21"/>
              </w:rPr>
              <w:t>M</w:t>
            </w:r>
            <w:r>
              <w:rPr>
                <w:rFonts w:ascii="Cambria" w:eastAsia="宋体" w:hAnsi="Cambria"/>
                <w:bCs/>
                <w:szCs w:val="21"/>
              </w:rPr>
              <w:t>ode</w:t>
            </w:r>
          </w:p>
        </w:tc>
        <w:tc>
          <w:tcPr>
            <w:tcW w:w="6320" w:type="dxa"/>
            <w:shd w:val="clear" w:color="auto" w:fill="auto"/>
            <w:vAlign w:val="center"/>
          </w:tcPr>
          <w:p w14:paraId="7022C66B" w14:textId="217AFE8E" w:rsidR="001A7205" w:rsidRPr="00CA2E37" w:rsidRDefault="001A7205">
            <w:pPr>
              <w:snapToGrid w:val="0"/>
              <w:spacing w:line="312" w:lineRule="auto"/>
              <w:rPr>
                <w:rFonts w:ascii="Cambria" w:eastAsia="宋体" w:hAnsi="Cambria"/>
                <w:bCs/>
                <w:szCs w:val="21"/>
              </w:rPr>
            </w:pPr>
            <w:r w:rsidRPr="001A7205">
              <w:rPr>
                <w:rFonts w:ascii="Cambria" w:eastAsia="宋体" w:hAnsi="Cambria"/>
                <w:bCs/>
                <w:szCs w:val="21"/>
              </w:rPr>
              <w:t>Broad peaks</w:t>
            </w:r>
            <w:r>
              <w:rPr>
                <w:rFonts w:ascii="Cambria" w:eastAsia="宋体" w:hAnsi="Cambria"/>
                <w:bCs/>
                <w:szCs w:val="21"/>
              </w:rPr>
              <w:t xml:space="preserve">; </w:t>
            </w:r>
            <w:r w:rsidRPr="001A7205">
              <w:rPr>
                <w:rFonts w:ascii="Cambria" w:eastAsia="宋体" w:hAnsi="Cambria"/>
                <w:bCs/>
                <w:szCs w:val="21"/>
              </w:rPr>
              <w:t>narrow peaks</w:t>
            </w:r>
            <w:r>
              <w:rPr>
                <w:rFonts w:ascii="Cambria" w:eastAsia="宋体" w:hAnsi="Cambria"/>
                <w:bCs/>
                <w:szCs w:val="21"/>
              </w:rPr>
              <w:t xml:space="preserve">; </w:t>
            </w:r>
            <w:r w:rsidRPr="001A7205">
              <w:rPr>
                <w:rFonts w:ascii="Cambria" w:eastAsia="宋体" w:hAnsi="Cambria"/>
                <w:bCs/>
                <w:szCs w:val="21"/>
              </w:rPr>
              <w:t>valley values</w:t>
            </w:r>
            <w:r>
              <w:rPr>
                <w:rFonts w:ascii="Cambria" w:eastAsia="宋体" w:hAnsi="Cambria"/>
                <w:bCs/>
                <w:szCs w:val="21"/>
              </w:rPr>
              <w:t xml:space="preserve">; </w:t>
            </w:r>
            <w:r w:rsidRPr="001A7205">
              <w:rPr>
                <w:rFonts w:ascii="Cambria" w:eastAsia="宋体" w:hAnsi="Cambria"/>
                <w:bCs/>
                <w:szCs w:val="21"/>
              </w:rPr>
              <w:t>historical curves</w:t>
            </w:r>
            <w:r>
              <w:rPr>
                <w:rFonts w:ascii="Cambria" w:eastAsia="宋体" w:hAnsi="Cambria"/>
                <w:bCs/>
                <w:szCs w:val="21"/>
              </w:rPr>
              <w:t xml:space="preserve">; </w:t>
            </w:r>
            <w:r w:rsidRPr="001A7205">
              <w:rPr>
                <w:rFonts w:ascii="Cambria" w:eastAsia="宋体" w:hAnsi="Cambria"/>
                <w:bCs/>
                <w:szCs w:val="21"/>
              </w:rPr>
              <w:t>peak and valley scanning</w:t>
            </w:r>
            <w:r>
              <w:rPr>
                <w:rFonts w:ascii="Cambria" w:eastAsia="宋体" w:hAnsi="Cambria"/>
                <w:bCs/>
                <w:szCs w:val="21"/>
              </w:rPr>
              <w:t>.</w:t>
            </w:r>
          </w:p>
        </w:tc>
      </w:tr>
      <w:tr w:rsidR="006C15FF" w:rsidRPr="00CA2E37" w14:paraId="0D2C0577" w14:textId="77777777" w:rsidTr="0085059B">
        <w:trPr>
          <w:trHeight w:val="416"/>
        </w:trPr>
        <w:tc>
          <w:tcPr>
            <w:tcW w:w="2122" w:type="dxa"/>
            <w:shd w:val="clear" w:color="auto" w:fill="auto"/>
            <w:vAlign w:val="center"/>
          </w:tcPr>
          <w:p w14:paraId="76F88D30" w14:textId="2D5067B0" w:rsidR="006C15FF" w:rsidRPr="00CA2E37" w:rsidRDefault="0085059B">
            <w:pPr>
              <w:snapToGrid w:val="0"/>
              <w:spacing w:line="312" w:lineRule="auto"/>
              <w:jc w:val="center"/>
              <w:rPr>
                <w:rFonts w:ascii="Cambria" w:eastAsia="宋体" w:hAnsi="Cambria"/>
                <w:bCs/>
                <w:szCs w:val="21"/>
              </w:rPr>
            </w:pPr>
            <w:r w:rsidRPr="00CA2E37">
              <w:rPr>
                <w:rFonts w:ascii="Cambria" w:eastAsia="宋体" w:hAnsi="Cambria"/>
                <w:bCs/>
                <w:szCs w:val="21"/>
              </w:rPr>
              <w:t xml:space="preserve">Output </w:t>
            </w:r>
            <w:r w:rsidR="004D38E2">
              <w:rPr>
                <w:rFonts w:ascii="Cambria" w:eastAsia="宋体" w:hAnsi="Cambria"/>
                <w:bCs/>
                <w:szCs w:val="21"/>
              </w:rPr>
              <w:t>F</w:t>
            </w:r>
            <w:r w:rsidRPr="00CA2E37">
              <w:rPr>
                <w:rFonts w:ascii="Cambria" w:eastAsia="宋体" w:hAnsi="Cambria"/>
                <w:bCs/>
                <w:szCs w:val="21"/>
              </w:rPr>
              <w:t>requency</w:t>
            </w:r>
          </w:p>
        </w:tc>
        <w:tc>
          <w:tcPr>
            <w:tcW w:w="6320" w:type="dxa"/>
            <w:tcBorders>
              <w:bottom w:val="single" w:sz="4" w:space="0" w:color="auto"/>
            </w:tcBorders>
            <w:shd w:val="clear" w:color="auto" w:fill="auto"/>
            <w:vAlign w:val="center"/>
          </w:tcPr>
          <w:p w14:paraId="384D6BC4" w14:textId="77777777" w:rsidR="006C15FF" w:rsidRPr="00CA2E37" w:rsidRDefault="00000000">
            <w:pPr>
              <w:snapToGrid w:val="0"/>
              <w:spacing w:line="312" w:lineRule="auto"/>
              <w:rPr>
                <w:rFonts w:ascii="Cambria" w:eastAsia="宋体" w:hAnsi="Cambria"/>
                <w:bCs/>
                <w:szCs w:val="21"/>
              </w:rPr>
            </w:pPr>
            <w:r w:rsidRPr="00CA2E37">
              <w:rPr>
                <w:rFonts w:ascii="Cambria" w:eastAsia="宋体" w:hAnsi="Cambria"/>
                <w:bCs/>
                <w:szCs w:val="21"/>
              </w:rPr>
              <w:t>640Hz</w:t>
            </w:r>
            <w:r w:rsidRPr="00CA2E37">
              <w:rPr>
                <w:rFonts w:ascii="Cambria" w:eastAsia="宋体" w:hAnsi="Cambria"/>
                <w:bCs/>
                <w:szCs w:val="21"/>
              </w:rPr>
              <w:t>、</w:t>
            </w:r>
            <w:r w:rsidRPr="00CA2E37">
              <w:rPr>
                <w:rFonts w:ascii="Cambria" w:eastAsia="宋体" w:hAnsi="Cambria"/>
                <w:bCs/>
                <w:szCs w:val="21"/>
              </w:rPr>
              <w:t>1280Hz</w:t>
            </w:r>
            <w:r w:rsidRPr="00CA2E37">
              <w:rPr>
                <w:rFonts w:ascii="Cambria" w:eastAsia="宋体" w:hAnsi="Cambria"/>
                <w:bCs/>
                <w:szCs w:val="21"/>
              </w:rPr>
              <w:t>、</w:t>
            </w:r>
            <w:r w:rsidRPr="00CA2E37">
              <w:rPr>
                <w:rFonts w:ascii="Cambria" w:eastAsia="宋体" w:hAnsi="Cambria"/>
                <w:bCs/>
                <w:szCs w:val="21"/>
              </w:rPr>
              <w:t>8kHz</w:t>
            </w:r>
            <w:r w:rsidRPr="00CA2E37">
              <w:rPr>
                <w:rFonts w:ascii="Cambria" w:eastAsia="宋体" w:hAnsi="Cambria"/>
                <w:bCs/>
                <w:szCs w:val="21"/>
              </w:rPr>
              <w:t>、</w:t>
            </w:r>
            <w:r w:rsidRPr="00CA2E37">
              <w:rPr>
                <w:rFonts w:ascii="Cambria" w:eastAsia="宋体" w:hAnsi="Cambria"/>
                <w:bCs/>
                <w:szCs w:val="21"/>
              </w:rPr>
              <w:t>33kHz</w:t>
            </w:r>
            <w:r w:rsidRPr="00CA2E37">
              <w:rPr>
                <w:rFonts w:ascii="Cambria" w:eastAsia="宋体" w:hAnsi="Cambria"/>
                <w:bCs/>
                <w:szCs w:val="21"/>
              </w:rPr>
              <w:t>、</w:t>
            </w:r>
            <w:r w:rsidRPr="00CA2E37">
              <w:rPr>
                <w:rFonts w:ascii="Cambria" w:eastAsia="宋体" w:hAnsi="Cambria"/>
                <w:bCs/>
                <w:szCs w:val="21"/>
              </w:rPr>
              <w:t>82kHz</w:t>
            </w:r>
            <w:r w:rsidRPr="00CA2E37">
              <w:rPr>
                <w:rFonts w:ascii="Cambria" w:eastAsia="宋体" w:hAnsi="Cambria"/>
                <w:bCs/>
                <w:szCs w:val="21"/>
              </w:rPr>
              <w:t>、</w:t>
            </w:r>
            <w:r w:rsidRPr="00CA2E37">
              <w:rPr>
                <w:rFonts w:ascii="Cambria" w:eastAsia="宋体" w:hAnsi="Cambria"/>
                <w:bCs/>
                <w:szCs w:val="21"/>
              </w:rPr>
              <w:t>197kHz</w:t>
            </w:r>
          </w:p>
        </w:tc>
      </w:tr>
      <w:tr w:rsidR="006C15FF" w:rsidRPr="00CA2E37" w14:paraId="2DF5999B" w14:textId="77777777" w:rsidTr="0085059B">
        <w:trPr>
          <w:trHeight w:val="282"/>
        </w:trPr>
        <w:tc>
          <w:tcPr>
            <w:tcW w:w="2122" w:type="dxa"/>
            <w:shd w:val="clear" w:color="auto" w:fill="auto"/>
            <w:vAlign w:val="center"/>
          </w:tcPr>
          <w:p w14:paraId="6CDA4FBD" w14:textId="0F6ECD1F" w:rsidR="006C15FF" w:rsidRPr="00CA2E37" w:rsidRDefault="0085059B">
            <w:pPr>
              <w:snapToGrid w:val="0"/>
              <w:spacing w:line="312" w:lineRule="auto"/>
              <w:jc w:val="center"/>
              <w:rPr>
                <w:rFonts w:ascii="Cambria" w:eastAsia="宋体" w:hAnsi="Cambria"/>
                <w:bCs/>
                <w:szCs w:val="21"/>
              </w:rPr>
            </w:pPr>
            <w:r w:rsidRPr="00CA2E37">
              <w:rPr>
                <w:rFonts w:ascii="Cambria" w:eastAsia="宋体" w:hAnsi="Cambria"/>
                <w:bCs/>
                <w:szCs w:val="21"/>
              </w:rPr>
              <w:t xml:space="preserve">Output </w:t>
            </w:r>
            <w:r w:rsidR="004D38E2">
              <w:rPr>
                <w:rFonts w:ascii="Cambria" w:eastAsia="宋体" w:hAnsi="Cambria"/>
                <w:bCs/>
                <w:szCs w:val="21"/>
              </w:rPr>
              <w:t>P</w:t>
            </w:r>
            <w:r w:rsidRPr="00CA2E37">
              <w:rPr>
                <w:rFonts w:ascii="Cambria" w:eastAsia="宋体" w:hAnsi="Cambria"/>
                <w:bCs/>
                <w:szCs w:val="21"/>
              </w:rPr>
              <w:t>ower</w:t>
            </w:r>
          </w:p>
        </w:tc>
        <w:tc>
          <w:tcPr>
            <w:tcW w:w="6320" w:type="dxa"/>
            <w:shd w:val="clear" w:color="auto" w:fill="auto"/>
            <w:vAlign w:val="center"/>
          </w:tcPr>
          <w:p w14:paraId="0E31F7A1" w14:textId="6093D551" w:rsidR="006C15FF" w:rsidRPr="00CA2E37" w:rsidRDefault="00000000">
            <w:pPr>
              <w:snapToGrid w:val="0"/>
              <w:spacing w:line="312" w:lineRule="auto"/>
              <w:rPr>
                <w:rFonts w:ascii="Cambria" w:eastAsia="宋体" w:hAnsi="Cambria"/>
                <w:bCs/>
                <w:szCs w:val="21"/>
              </w:rPr>
            </w:pPr>
            <w:r w:rsidRPr="00CA2E37">
              <w:rPr>
                <w:rFonts w:ascii="Cambria" w:eastAsia="宋体" w:hAnsi="Cambria"/>
                <w:bCs/>
                <w:szCs w:val="21"/>
              </w:rPr>
              <w:t>Max</w:t>
            </w:r>
            <w:r w:rsidR="0085059B" w:rsidRPr="00CA2E37">
              <w:rPr>
                <w:rFonts w:ascii="Cambria" w:eastAsia="宋体" w:hAnsi="Cambria"/>
                <w:bCs/>
                <w:szCs w:val="21"/>
              </w:rPr>
              <w:t xml:space="preserve">.15W,10 adjustable settings, fully automatic real-time impedance matching. </w:t>
            </w:r>
          </w:p>
        </w:tc>
      </w:tr>
      <w:tr w:rsidR="006C15FF" w:rsidRPr="00CA2E37" w14:paraId="51937B37" w14:textId="77777777" w:rsidTr="0085059B">
        <w:trPr>
          <w:trHeight w:val="282"/>
        </w:trPr>
        <w:tc>
          <w:tcPr>
            <w:tcW w:w="2122" w:type="dxa"/>
            <w:shd w:val="clear" w:color="auto" w:fill="auto"/>
            <w:vAlign w:val="center"/>
          </w:tcPr>
          <w:p w14:paraId="4212990A" w14:textId="62AA33A6" w:rsidR="006C15FF" w:rsidRPr="00CA2E37" w:rsidRDefault="0085059B">
            <w:pPr>
              <w:snapToGrid w:val="0"/>
              <w:spacing w:line="312" w:lineRule="auto"/>
              <w:jc w:val="center"/>
              <w:rPr>
                <w:rFonts w:ascii="Cambria" w:eastAsia="宋体" w:hAnsi="Cambria"/>
                <w:bCs/>
                <w:szCs w:val="21"/>
              </w:rPr>
            </w:pPr>
            <w:r w:rsidRPr="00CA2E37">
              <w:rPr>
                <w:rFonts w:ascii="Cambria" w:eastAsia="宋体" w:hAnsi="Cambria"/>
                <w:bCs/>
                <w:szCs w:val="21"/>
              </w:rPr>
              <w:t xml:space="preserve">Output </w:t>
            </w:r>
            <w:r w:rsidR="004D38E2">
              <w:rPr>
                <w:rFonts w:ascii="Cambria" w:eastAsia="宋体" w:hAnsi="Cambria"/>
                <w:bCs/>
                <w:szCs w:val="21"/>
              </w:rPr>
              <w:t>V</w:t>
            </w:r>
            <w:r w:rsidRPr="00CA2E37">
              <w:rPr>
                <w:rFonts w:ascii="Cambria" w:eastAsia="宋体" w:hAnsi="Cambria"/>
                <w:bCs/>
                <w:szCs w:val="21"/>
              </w:rPr>
              <w:t>oltage</w:t>
            </w:r>
          </w:p>
        </w:tc>
        <w:tc>
          <w:tcPr>
            <w:tcW w:w="6320" w:type="dxa"/>
            <w:tcBorders>
              <w:bottom w:val="single" w:sz="4" w:space="0" w:color="auto"/>
            </w:tcBorders>
            <w:shd w:val="clear" w:color="auto" w:fill="auto"/>
            <w:vAlign w:val="center"/>
          </w:tcPr>
          <w:p w14:paraId="5E85E448" w14:textId="77777777" w:rsidR="006C15FF" w:rsidRPr="00CA2E37" w:rsidRDefault="00000000">
            <w:pPr>
              <w:snapToGrid w:val="0"/>
              <w:spacing w:line="312" w:lineRule="auto"/>
              <w:rPr>
                <w:rFonts w:ascii="Cambria" w:eastAsia="宋体" w:hAnsi="Cambria"/>
                <w:bCs/>
                <w:szCs w:val="21"/>
              </w:rPr>
            </w:pPr>
            <w:r w:rsidRPr="00CA2E37">
              <w:rPr>
                <w:rFonts w:ascii="Cambria" w:eastAsia="宋体" w:hAnsi="Cambria"/>
                <w:bCs/>
                <w:szCs w:val="21"/>
              </w:rPr>
              <w:t>150Vpp MAX</w:t>
            </w:r>
          </w:p>
        </w:tc>
      </w:tr>
      <w:tr w:rsidR="006C15FF" w:rsidRPr="00CA2E37" w14:paraId="0CCC444E" w14:textId="77777777" w:rsidTr="0085059B">
        <w:trPr>
          <w:trHeight w:val="282"/>
        </w:trPr>
        <w:tc>
          <w:tcPr>
            <w:tcW w:w="2122" w:type="dxa"/>
            <w:shd w:val="clear" w:color="auto" w:fill="auto"/>
            <w:vAlign w:val="center"/>
          </w:tcPr>
          <w:p w14:paraId="21EADDC0" w14:textId="41F1B8DE" w:rsidR="006C15FF" w:rsidRPr="00CA2E37" w:rsidRDefault="0085059B">
            <w:pPr>
              <w:snapToGrid w:val="0"/>
              <w:spacing w:line="312" w:lineRule="auto"/>
              <w:jc w:val="center"/>
              <w:rPr>
                <w:rFonts w:ascii="Cambria" w:eastAsia="宋体" w:hAnsi="Cambria"/>
                <w:bCs/>
                <w:szCs w:val="21"/>
              </w:rPr>
            </w:pPr>
            <w:r w:rsidRPr="00CA2E37">
              <w:rPr>
                <w:rFonts w:ascii="Cambria" w:eastAsia="宋体" w:hAnsi="Cambria"/>
                <w:bCs/>
                <w:szCs w:val="21"/>
              </w:rPr>
              <w:t xml:space="preserve">Circuit </w:t>
            </w:r>
            <w:r w:rsidR="004D38E2">
              <w:rPr>
                <w:rFonts w:ascii="Cambria" w:eastAsia="宋体" w:hAnsi="Cambria"/>
                <w:bCs/>
                <w:szCs w:val="21"/>
              </w:rPr>
              <w:t>P</w:t>
            </w:r>
            <w:r w:rsidRPr="00CA2E37">
              <w:rPr>
                <w:rFonts w:ascii="Cambria" w:eastAsia="宋体" w:hAnsi="Cambria"/>
                <w:bCs/>
                <w:szCs w:val="21"/>
              </w:rPr>
              <w:t>rotection</w:t>
            </w:r>
          </w:p>
        </w:tc>
        <w:tc>
          <w:tcPr>
            <w:tcW w:w="6320" w:type="dxa"/>
            <w:shd w:val="clear" w:color="auto" w:fill="auto"/>
            <w:vAlign w:val="center"/>
          </w:tcPr>
          <w:p w14:paraId="4A49D063" w14:textId="3D4051D4" w:rsidR="006C15FF" w:rsidRPr="00CA2E37" w:rsidRDefault="0085059B">
            <w:pPr>
              <w:snapToGrid w:val="0"/>
              <w:spacing w:line="312" w:lineRule="auto"/>
              <w:rPr>
                <w:rFonts w:ascii="Cambria" w:eastAsia="宋体" w:hAnsi="Cambria"/>
                <w:bCs/>
                <w:szCs w:val="21"/>
              </w:rPr>
            </w:pPr>
            <w:r w:rsidRPr="00CA2E37">
              <w:rPr>
                <w:rFonts w:ascii="Cambria" w:eastAsia="宋体" w:hAnsi="Cambria"/>
                <w:bCs/>
                <w:szCs w:val="21"/>
              </w:rPr>
              <w:t>Features overvoltage and overcurrent protection.</w:t>
            </w:r>
          </w:p>
        </w:tc>
      </w:tr>
      <w:tr w:rsidR="001855BD" w:rsidRPr="00CA2E37" w14:paraId="5331C8F6" w14:textId="77777777" w:rsidTr="0085059B">
        <w:trPr>
          <w:trHeight w:val="307"/>
        </w:trPr>
        <w:tc>
          <w:tcPr>
            <w:tcW w:w="2122" w:type="dxa"/>
            <w:shd w:val="clear" w:color="auto" w:fill="auto"/>
            <w:vAlign w:val="center"/>
          </w:tcPr>
          <w:p w14:paraId="46861D57" w14:textId="57186987" w:rsidR="001855BD" w:rsidRDefault="001855BD">
            <w:pPr>
              <w:snapToGrid w:val="0"/>
              <w:spacing w:line="312" w:lineRule="auto"/>
              <w:jc w:val="center"/>
              <w:rPr>
                <w:rFonts w:ascii="Cambria" w:eastAsia="宋体" w:hAnsi="Cambria"/>
                <w:bCs/>
                <w:szCs w:val="21"/>
              </w:rPr>
            </w:pPr>
            <w:r>
              <w:rPr>
                <w:rFonts w:ascii="Cambria" w:eastAsia="宋体" w:hAnsi="Cambria" w:hint="eastAsia"/>
                <w:bCs/>
                <w:szCs w:val="21"/>
              </w:rPr>
              <w:t>D</w:t>
            </w:r>
            <w:r>
              <w:rPr>
                <w:rFonts w:ascii="Cambria" w:eastAsia="宋体" w:hAnsi="Cambria"/>
                <w:bCs/>
                <w:szCs w:val="21"/>
              </w:rPr>
              <w:t xml:space="preserve">isplay </w:t>
            </w:r>
            <w:r w:rsidR="004D38E2">
              <w:rPr>
                <w:rFonts w:ascii="Cambria" w:eastAsia="宋体" w:hAnsi="Cambria"/>
                <w:bCs/>
                <w:szCs w:val="21"/>
              </w:rPr>
              <w:t>C</w:t>
            </w:r>
            <w:r>
              <w:rPr>
                <w:rFonts w:ascii="Cambria" w:eastAsia="宋体" w:hAnsi="Cambria"/>
                <w:bCs/>
                <w:szCs w:val="21"/>
              </w:rPr>
              <w:t>ontent</w:t>
            </w:r>
          </w:p>
        </w:tc>
        <w:tc>
          <w:tcPr>
            <w:tcW w:w="6320" w:type="dxa"/>
            <w:shd w:val="clear" w:color="auto" w:fill="auto"/>
            <w:vAlign w:val="center"/>
          </w:tcPr>
          <w:p w14:paraId="22207B95" w14:textId="37F76A4C" w:rsidR="001855BD" w:rsidRDefault="001855BD">
            <w:pPr>
              <w:snapToGrid w:val="0"/>
              <w:spacing w:line="312" w:lineRule="auto"/>
              <w:rPr>
                <w:rFonts w:ascii="Cambria" w:eastAsia="微软雅黑" w:hAnsi="Cambria"/>
                <w:sz w:val="18"/>
                <w:szCs w:val="18"/>
              </w:rPr>
            </w:pPr>
            <w:r w:rsidRPr="00CA2E37">
              <w:rPr>
                <w:rFonts w:ascii="Cambria" w:eastAsia="宋体" w:hAnsi="Cambria"/>
                <w:color w:val="222222"/>
                <w:sz w:val="24"/>
                <w:szCs w:val="24"/>
                <w:shd w:val="clear" w:color="auto" w:fill="FFFFFF"/>
              </w:rPr>
              <w:t>Output voltage, output current, loop resistance.</w:t>
            </w:r>
          </w:p>
        </w:tc>
      </w:tr>
      <w:tr w:rsidR="006C15FF" w:rsidRPr="00CA2E37" w14:paraId="2CB036CB" w14:textId="77777777" w:rsidTr="0085059B">
        <w:trPr>
          <w:trHeight w:val="307"/>
        </w:trPr>
        <w:tc>
          <w:tcPr>
            <w:tcW w:w="2122" w:type="dxa"/>
            <w:shd w:val="clear" w:color="auto" w:fill="auto"/>
            <w:vAlign w:val="center"/>
          </w:tcPr>
          <w:p w14:paraId="13650BC0" w14:textId="4C509ACB" w:rsidR="006C15FF" w:rsidRPr="00CA2E37" w:rsidRDefault="001855BD">
            <w:pPr>
              <w:snapToGrid w:val="0"/>
              <w:spacing w:line="312" w:lineRule="auto"/>
              <w:jc w:val="center"/>
              <w:rPr>
                <w:rFonts w:ascii="Cambria" w:eastAsia="宋体" w:hAnsi="Cambria"/>
                <w:bCs/>
                <w:szCs w:val="21"/>
              </w:rPr>
            </w:pPr>
            <w:r>
              <w:rPr>
                <w:rFonts w:ascii="Cambria" w:eastAsia="宋体" w:hAnsi="Cambria"/>
                <w:bCs/>
                <w:szCs w:val="21"/>
              </w:rPr>
              <w:t>Screen</w:t>
            </w:r>
          </w:p>
        </w:tc>
        <w:tc>
          <w:tcPr>
            <w:tcW w:w="6320" w:type="dxa"/>
            <w:shd w:val="clear" w:color="auto" w:fill="auto"/>
            <w:vAlign w:val="center"/>
          </w:tcPr>
          <w:p w14:paraId="26808D0F" w14:textId="5375DF52" w:rsidR="006C15FF" w:rsidRPr="00CA2E37" w:rsidRDefault="001855BD">
            <w:pPr>
              <w:snapToGrid w:val="0"/>
              <w:spacing w:line="312" w:lineRule="auto"/>
              <w:rPr>
                <w:rFonts w:ascii="Cambria" w:eastAsia="宋体" w:hAnsi="Cambria"/>
                <w:bCs/>
                <w:szCs w:val="21"/>
              </w:rPr>
            </w:pPr>
            <w:r w:rsidRPr="004D38E2">
              <w:rPr>
                <w:rFonts w:ascii="Cambria" w:eastAsia="微软雅黑" w:hAnsi="Cambria"/>
                <w:sz w:val="24"/>
                <w:szCs w:val="24"/>
              </w:rPr>
              <w:t>3</w:t>
            </w:r>
            <w:r w:rsidRPr="00CA2E37">
              <w:rPr>
                <w:rFonts w:ascii="Cambria" w:eastAsia="宋体" w:hAnsi="Cambria"/>
                <w:bCs/>
                <w:szCs w:val="21"/>
              </w:rPr>
              <w:t>20</w:t>
            </w:r>
            <w:r w:rsidR="0085059B" w:rsidRPr="00CA2E37">
              <w:rPr>
                <w:rFonts w:ascii="Cambria" w:eastAsia="宋体" w:hAnsi="Cambria"/>
                <w:bCs/>
                <w:szCs w:val="21"/>
              </w:rPr>
              <w:t>*</w:t>
            </w:r>
            <w:r w:rsidRPr="00CA2E37">
              <w:rPr>
                <w:rFonts w:ascii="Cambria" w:eastAsia="宋体" w:hAnsi="Cambria"/>
                <w:bCs/>
                <w:szCs w:val="21"/>
              </w:rPr>
              <w:t>240</w:t>
            </w:r>
            <w:r w:rsidR="004D38E2">
              <w:rPr>
                <w:rFonts w:ascii="Cambria" w:eastAsia="宋体" w:hAnsi="Cambria"/>
                <w:bCs/>
                <w:szCs w:val="21"/>
              </w:rPr>
              <w:t xml:space="preserve"> </w:t>
            </w:r>
            <w:r w:rsidR="0085059B" w:rsidRPr="00CA2E37">
              <w:rPr>
                <w:rFonts w:ascii="Cambria" w:eastAsia="宋体" w:hAnsi="Cambria"/>
                <w:bCs/>
                <w:szCs w:val="21"/>
              </w:rPr>
              <w:t>color</w:t>
            </w:r>
            <w:r w:rsidR="004D38E2">
              <w:rPr>
                <w:rFonts w:ascii="Cambria" w:eastAsia="宋体" w:hAnsi="Cambria"/>
                <w:bCs/>
                <w:szCs w:val="21"/>
              </w:rPr>
              <w:t>ful</w:t>
            </w:r>
            <w:r w:rsidR="0085059B" w:rsidRPr="00CA2E37">
              <w:rPr>
                <w:rFonts w:ascii="Cambria" w:eastAsia="宋体" w:hAnsi="Cambria"/>
                <w:bCs/>
                <w:szCs w:val="21"/>
              </w:rPr>
              <w:t xml:space="preserve"> </w:t>
            </w:r>
            <w:r w:rsidRPr="00CA2E37">
              <w:rPr>
                <w:rFonts w:ascii="Cambria" w:eastAsia="宋体" w:hAnsi="Cambria"/>
                <w:bCs/>
                <w:szCs w:val="21"/>
              </w:rPr>
              <w:t>LCD</w:t>
            </w:r>
          </w:p>
        </w:tc>
      </w:tr>
      <w:tr w:rsidR="0085059B" w:rsidRPr="00CA2E37" w14:paraId="54AE0EE0" w14:textId="77777777" w:rsidTr="0085059B">
        <w:trPr>
          <w:trHeight w:val="307"/>
        </w:trPr>
        <w:tc>
          <w:tcPr>
            <w:tcW w:w="2122" w:type="dxa"/>
            <w:shd w:val="clear" w:color="auto" w:fill="auto"/>
            <w:vAlign w:val="center"/>
          </w:tcPr>
          <w:p w14:paraId="4B6D718D" w14:textId="4EAA6395" w:rsidR="0085059B" w:rsidRPr="00CA2E37" w:rsidRDefault="0085059B" w:rsidP="0085059B">
            <w:pPr>
              <w:snapToGrid w:val="0"/>
              <w:spacing w:line="312" w:lineRule="auto"/>
              <w:jc w:val="center"/>
              <w:rPr>
                <w:rFonts w:ascii="Cambria" w:eastAsia="宋体" w:hAnsi="Cambria"/>
                <w:bCs/>
                <w:szCs w:val="21"/>
              </w:rPr>
            </w:pPr>
            <w:r w:rsidRPr="00CA2E37">
              <w:rPr>
                <w:rFonts w:ascii="Cambria" w:eastAsia="宋体" w:hAnsi="Cambria"/>
                <w:bCs/>
                <w:szCs w:val="21"/>
              </w:rPr>
              <w:t>Power Supply</w:t>
            </w:r>
          </w:p>
        </w:tc>
        <w:tc>
          <w:tcPr>
            <w:tcW w:w="6320" w:type="dxa"/>
            <w:shd w:val="clear" w:color="auto" w:fill="auto"/>
            <w:vAlign w:val="center"/>
          </w:tcPr>
          <w:p w14:paraId="2529A288" w14:textId="77777777" w:rsidR="0085059B" w:rsidRPr="00CA2E37" w:rsidRDefault="0085059B" w:rsidP="0085059B">
            <w:pPr>
              <w:snapToGrid w:val="0"/>
              <w:spacing w:line="312" w:lineRule="auto"/>
              <w:jc w:val="left"/>
              <w:rPr>
                <w:rFonts w:ascii="Cambria" w:eastAsia="宋体" w:hAnsi="Cambria"/>
                <w:bCs/>
                <w:szCs w:val="21"/>
              </w:rPr>
            </w:pPr>
            <w:r w:rsidRPr="00CA2E37">
              <w:rPr>
                <w:rFonts w:ascii="Cambria" w:eastAsia="宋体" w:hAnsi="Cambria"/>
                <w:bCs/>
                <w:szCs w:val="21"/>
              </w:rPr>
              <w:t>7.4VDC 6000mAh rechargeable li-ion battery,</w:t>
            </w:r>
          </w:p>
          <w:p w14:paraId="28CE1E06" w14:textId="71EAEFBB" w:rsidR="0085059B" w:rsidRPr="00CA2E37" w:rsidRDefault="0085059B" w:rsidP="0085059B">
            <w:pPr>
              <w:snapToGrid w:val="0"/>
              <w:spacing w:line="312" w:lineRule="auto"/>
              <w:jc w:val="left"/>
              <w:rPr>
                <w:rFonts w:ascii="Cambria" w:eastAsia="宋体" w:hAnsi="Cambria"/>
                <w:bCs/>
                <w:szCs w:val="21"/>
              </w:rPr>
            </w:pPr>
            <w:r w:rsidRPr="00CA2E37">
              <w:rPr>
                <w:rFonts w:ascii="Cambria" w:eastAsia="宋体" w:hAnsi="Cambria"/>
                <w:bCs/>
                <w:szCs w:val="21"/>
              </w:rPr>
              <w:t>AC100-240V</w:t>
            </w:r>
            <w:r w:rsidRPr="00CA2E37">
              <w:rPr>
                <w:rFonts w:ascii="Cambria" w:eastAsia="宋体" w:hAnsi="Cambria"/>
                <w:bCs/>
                <w:szCs w:val="21"/>
              </w:rPr>
              <w:t>，</w:t>
            </w:r>
            <w:r w:rsidRPr="00CA2E37">
              <w:rPr>
                <w:rFonts w:ascii="Cambria" w:eastAsia="宋体" w:hAnsi="Cambria"/>
                <w:bCs/>
                <w:szCs w:val="21"/>
              </w:rPr>
              <w:t>50/60Hz</w:t>
            </w:r>
            <w:r w:rsidRPr="00CA2E37">
              <w:rPr>
                <w:rFonts w:ascii="Cambria" w:eastAsia="宋体" w:hAnsi="Cambria"/>
                <w:bCs/>
                <w:szCs w:val="21"/>
              </w:rPr>
              <w:t>，</w:t>
            </w:r>
            <w:r w:rsidRPr="00CA2E37">
              <w:rPr>
                <w:rFonts w:ascii="Cambria" w:eastAsia="宋体" w:hAnsi="Cambria"/>
                <w:bCs/>
                <w:szCs w:val="21"/>
              </w:rPr>
              <w:t xml:space="preserve">USB-C quick charging </w:t>
            </w:r>
          </w:p>
          <w:p w14:paraId="40A9FF25" w14:textId="06628A73" w:rsidR="0085059B" w:rsidRPr="00CA2E37" w:rsidRDefault="0085059B" w:rsidP="0085059B">
            <w:pPr>
              <w:snapToGrid w:val="0"/>
              <w:spacing w:line="312" w:lineRule="auto"/>
              <w:jc w:val="left"/>
              <w:rPr>
                <w:rFonts w:ascii="Cambria" w:eastAsia="宋体" w:hAnsi="Cambria"/>
                <w:bCs/>
                <w:szCs w:val="21"/>
              </w:rPr>
            </w:pPr>
            <w:r w:rsidRPr="00CA2E37">
              <w:rPr>
                <w:rFonts w:ascii="Cambria" w:eastAsia="宋体" w:hAnsi="Cambria"/>
                <w:bCs/>
                <w:szCs w:val="21"/>
              </w:rPr>
              <w:lastRenderedPageBreak/>
              <w:t>Auxiliary power:DC7~15V</w:t>
            </w:r>
            <w:r w:rsidRPr="00CA2E37">
              <w:rPr>
                <w:rFonts w:ascii="Cambria" w:eastAsia="宋体" w:hAnsi="Cambria"/>
                <w:bCs/>
                <w:szCs w:val="21"/>
              </w:rPr>
              <w:t>，</w:t>
            </w:r>
            <w:r w:rsidRPr="00CA2E37">
              <w:rPr>
                <w:rFonts w:ascii="Cambria" w:eastAsia="宋体" w:hAnsi="Cambria"/>
                <w:bCs/>
                <w:szCs w:val="21"/>
              </w:rPr>
              <w:t>2A</w:t>
            </w:r>
          </w:p>
        </w:tc>
      </w:tr>
      <w:tr w:rsidR="0085059B" w:rsidRPr="00CA2E37" w14:paraId="5CA57F6D" w14:textId="77777777" w:rsidTr="0085059B">
        <w:trPr>
          <w:trHeight w:val="307"/>
        </w:trPr>
        <w:tc>
          <w:tcPr>
            <w:tcW w:w="2122" w:type="dxa"/>
            <w:shd w:val="clear" w:color="auto" w:fill="auto"/>
            <w:vAlign w:val="center"/>
          </w:tcPr>
          <w:p w14:paraId="499F36D9" w14:textId="79BB2078" w:rsidR="0085059B" w:rsidRPr="00CA2E37" w:rsidRDefault="0085059B" w:rsidP="0085059B">
            <w:pPr>
              <w:snapToGrid w:val="0"/>
              <w:spacing w:line="312" w:lineRule="auto"/>
              <w:jc w:val="center"/>
              <w:rPr>
                <w:rFonts w:ascii="Cambria" w:eastAsia="宋体" w:hAnsi="Cambria"/>
                <w:bCs/>
                <w:szCs w:val="21"/>
              </w:rPr>
            </w:pPr>
            <w:r w:rsidRPr="00CA2E37">
              <w:rPr>
                <w:rFonts w:ascii="Cambria" w:eastAsia="宋体" w:hAnsi="Cambria"/>
                <w:bCs/>
                <w:szCs w:val="21"/>
              </w:rPr>
              <w:lastRenderedPageBreak/>
              <w:t>Size&amp; Weight</w:t>
            </w:r>
          </w:p>
        </w:tc>
        <w:tc>
          <w:tcPr>
            <w:tcW w:w="6320" w:type="dxa"/>
            <w:shd w:val="clear" w:color="auto" w:fill="auto"/>
            <w:vAlign w:val="center"/>
          </w:tcPr>
          <w:p w14:paraId="7C0811F3" w14:textId="02303AE1" w:rsidR="0085059B" w:rsidRPr="00CA2E37" w:rsidRDefault="0085059B" w:rsidP="0085059B">
            <w:pPr>
              <w:snapToGrid w:val="0"/>
              <w:spacing w:line="312" w:lineRule="auto"/>
              <w:jc w:val="left"/>
              <w:rPr>
                <w:rFonts w:ascii="Cambria" w:eastAsia="宋体" w:hAnsi="Cambria"/>
                <w:bCs/>
                <w:szCs w:val="21"/>
              </w:rPr>
            </w:pPr>
            <w:r w:rsidRPr="00CA2E37">
              <w:rPr>
                <w:rFonts w:ascii="Cambria" w:eastAsia="宋体" w:hAnsi="Cambria"/>
                <w:bCs/>
                <w:szCs w:val="21"/>
              </w:rPr>
              <w:t>Size: 280×220×90</w:t>
            </w:r>
            <w:proofErr w:type="gramStart"/>
            <w:r w:rsidRPr="00CA2E37">
              <w:rPr>
                <w:rFonts w:ascii="Cambria" w:eastAsia="宋体" w:hAnsi="Cambria"/>
                <w:bCs/>
                <w:szCs w:val="21"/>
              </w:rPr>
              <w:t xml:space="preserve">mm; </w:t>
            </w:r>
            <w:r w:rsidR="004D38E2">
              <w:rPr>
                <w:rFonts w:ascii="Cambria" w:eastAsia="宋体" w:hAnsi="Cambria"/>
                <w:bCs/>
                <w:szCs w:val="21"/>
              </w:rPr>
              <w:t xml:space="preserve">  </w:t>
            </w:r>
            <w:proofErr w:type="gramEnd"/>
            <w:r w:rsidR="004D38E2">
              <w:rPr>
                <w:rFonts w:ascii="Cambria" w:eastAsia="宋体" w:hAnsi="Cambria"/>
                <w:bCs/>
                <w:szCs w:val="21"/>
              </w:rPr>
              <w:t xml:space="preserve"> </w:t>
            </w:r>
            <w:r w:rsidRPr="00CA2E37">
              <w:rPr>
                <w:rFonts w:ascii="Cambria" w:eastAsia="宋体" w:hAnsi="Cambria"/>
                <w:bCs/>
                <w:szCs w:val="21"/>
              </w:rPr>
              <w:t>Weight: 2.3Kg</w:t>
            </w:r>
          </w:p>
        </w:tc>
      </w:tr>
      <w:tr w:rsidR="0085059B" w:rsidRPr="00CA2E37" w14:paraId="4AD4D020" w14:textId="77777777" w:rsidTr="0085059B">
        <w:trPr>
          <w:trHeight w:val="307"/>
        </w:trPr>
        <w:tc>
          <w:tcPr>
            <w:tcW w:w="2122" w:type="dxa"/>
            <w:shd w:val="clear" w:color="auto" w:fill="auto"/>
            <w:vAlign w:val="center"/>
          </w:tcPr>
          <w:p w14:paraId="6A48E1ED" w14:textId="04A4BF1D" w:rsidR="0085059B" w:rsidRPr="00CA2E37" w:rsidRDefault="00BD5A8A" w:rsidP="0085059B">
            <w:pPr>
              <w:snapToGrid w:val="0"/>
              <w:spacing w:line="312" w:lineRule="auto"/>
              <w:jc w:val="center"/>
              <w:rPr>
                <w:rFonts w:ascii="Cambria" w:eastAsia="宋体" w:hAnsi="Cambria"/>
                <w:bCs/>
                <w:szCs w:val="21"/>
              </w:rPr>
            </w:pPr>
            <w:r>
              <w:rPr>
                <w:rFonts w:ascii="Cambria" w:eastAsia="宋体" w:hAnsi="Cambria"/>
                <w:bCs/>
                <w:szCs w:val="21"/>
              </w:rPr>
              <w:t xml:space="preserve">Working </w:t>
            </w:r>
            <w:r w:rsidR="0085059B" w:rsidRPr="00CA2E37">
              <w:rPr>
                <w:rFonts w:ascii="Cambria" w:eastAsia="宋体" w:hAnsi="Cambria"/>
                <w:bCs/>
                <w:szCs w:val="21"/>
              </w:rPr>
              <w:t>Environment</w:t>
            </w:r>
          </w:p>
        </w:tc>
        <w:tc>
          <w:tcPr>
            <w:tcW w:w="6320" w:type="dxa"/>
            <w:shd w:val="clear" w:color="auto" w:fill="auto"/>
            <w:vAlign w:val="center"/>
          </w:tcPr>
          <w:p w14:paraId="5E2323DF" w14:textId="0F4F6FF4" w:rsidR="0085059B" w:rsidRPr="00CA2E37" w:rsidRDefault="0085059B" w:rsidP="0085059B">
            <w:pPr>
              <w:snapToGrid w:val="0"/>
              <w:spacing w:line="312" w:lineRule="auto"/>
              <w:rPr>
                <w:rFonts w:ascii="Cambria" w:eastAsia="宋体" w:hAnsi="Cambria"/>
                <w:bCs/>
                <w:szCs w:val="21"/>
              </w:rPr>
            </w:pPr>
            <w:r w:rsidRPr="00CA2E37">
              <w:rPr>
                <w:rFonts w:ascii="Cambria" w:eastAsia="宋体" w:hAnsi="Cambria"/>
                <w:bCs/>
                <w:szCs w:val="21"/>
              </w:rPr>
              <w:t>Working temp.:</w:t>
            </w:r>
            <w:r w:rsidR="004D38E2">
              <w:rPr>
                <w:rFonts w:ascii="Cambria" w:eastAsia="宋体" w:hAnsi="Cambria"/>
                <w:bCs/>
                <w:szCs w:val="21"/>
              </w:rPr>
              <w:t xml:space="preserve"> -</w:t>
            </w:r>
            <w:r w:rsidRPr="00CA2E37">
              <w:rPr>
                <w:rFonts w:ascii="Cambria" w:eastAsia="宋体" w:hAnsi="Cambria"/>
                <w:bCs/>
                <w:szCs w:val="21"/>
              </w:rPr>
              <w:t>20</w:t>
            </w:r>
            <w:r w:rsidRPr="00CA2E37">
              <w:rPr>
                <w:rFonts w:ascii="Cambria" w:hAnsi="Cambria"/>
                <w:bCs/>
                <w:szCs w:val="21"/>
              </w:rPr>
              <w:t>℃</w:t>
            </w:r>
            <w:r w:rsidRPr="00CA2E37">
              <w:rPr>
                <w:rFonts w:ascii="Cambria" w:eastAsia="宋体" w:hAnsi="Cambria"/>
                <w:bCs/>
                <w:szCs w:val="21"/>
              </w:rPr>
              <w:t>～</w:t>
            </w:r>
            <w:r w:rsidRPr="00CA2E37">
              <w:rPr>
                <w:rFonts w:ascii="Cambria" w:eastAsia="宋体" w:hAnsi="Cambria"/>
                <w:bCs/>
                <w:szCs w:val="21"/>
              </w:rPr>
              <w:t>60</w:t>
            </w:r>
            <w:r w:rsidRPr="00CA2E37">
              <w:rPr>
                <w:rFonts w:ascii="Cambria" w:hAnsi="Cambria"/>
                <w:bCs/>
                <w:szCs w:val="21"/>
              </w:rPr>
              <w:t>℃</w:t>
            </w:r>
            <w:r w:rsidRPr="00CA2E37">
              <w:rPr>
                <w:rFonts w:ascii="Cambria" w:eastAsia="宋体" w:hAnsi="Cambria"/>
                <w:bCs/>
                <w:szCs w:val="21"/>
              </w:rPr>
              <w:t>；</w:t>
            </w:r>
            <w:r w:rsidRPr="00CA2E37">
              <w:rPr>
                <w:rFonts w:ascii="Cambria" w:eastAsia="宋体" w:hAnsi="Cambria"/>
                <w:bCs/>
                <w:szCs w:val="21"/>
              </w:rPr>
              <w:t>Storage temp.: -40</w:t>
            </w:r>
            <w:r w:rsidRPr="00CA2E37">
              <w:rPr>
                <w:rFonts w:ascii="Cambria" w:hAnsi="Cambria"/>
                <w:bCs/>
                <w:szCs w:val="21"/>
              </w:rPr>
              <w:t>℃</w:t>
            </w:r>
            <w:r w:rsidRPr="00CA2E37">
              <w:rPr>
                <w:rFonts w:ascii="Cambria" w:eastAsia="宋体" w:hAnsi="Cambria"/>
                <w:bCs/>
                <w:szCs w:val="21"/>
              </w:rPr>
              <w:t>~70</w:t>
            </w:r>
            <w:r w:rsidRPr="00CA2E37">
              <w:rPr>
                <w:rFonts w:ascii="Cambria" w:hAnsi="Cambria"/>
                <w:bCs/>
                <w:szCs w:val="21"/>
              </w:rPr>
              <w:t>℃</w:t>
            </w:r>
          </w:p>
          <w:p w14:paraId="09102129" w14:textId="05240D2A" w:rsidR="0085059B" w:rsidRPr="00CA2E37" w:rsidRDefault="0085059B" w:rsidP="0085059B">
            <w:pPr>
              <w:snapToGrid w:val="0"/>
              <w:spacing w:line="312" w:lineRule="auto"/>
              <w:jc w:val="left"/>
              <w:rPr>
                <w:rFonts w:ascii="Cambria" w:eastAsia="宋体" w:hAnsi="Cambria"/>
                <w:bCs/>
                <w:szCs w:val="21"/>
              </w:rPr>
            </w:pPr>
            <w:r w:rsidRPr="00CA2E37">
              <w:rPr>
                <w:rFonts w:ascii="Cambria" w:eastAsia="宋体" w:hAnsi="Cambria"/>
                <w:bCs/>
                <w:szCs w:val="21"/>
              </w:rPr>
              <w:t>Humdity:95%(No-Condensing</w:t>
            </w:r>
            <w:proofErr w:type="gramStart"/>
            <w:r w:rsidRPr="00CA2E37">
              <w:rPr>
                <w:rFonts w:ascii="Cambria" w:eastAsia="宋体" w:hAnsi="Cambria"/>
                <w:bCs/>
                <w:szCs w:val="21"/>
              </w:rPr>
              <w:t xml:space="preserve">);   </w:t>
            </w:r>
            <w:proofErr w:type="gramEnd"/>
            <w:r w:rsidRPr="00CA2E37">
              <w:rPr>
                <w:rFonts w:ascii="Cambria" w:eastAsia="宋体" w:hAnsi="Cambria"/>
                <w:bCs/>
                <w:szCs w:val="21"/>
              </w:rPr>
              <w:t xml:space="preserve"> Altitude: &lt;4500m</w:t>
            </w:r>
          </w:p>
        </w:tc>
      </w:tr>
    </w:tbl>
    <w:p w14:paraId="4A3D3247" w14:textId="77777777" w:rsidR="006C15FF" w:rsidRPr="00CA2E37" w:rsidRDefault="006C15FF">
      <w:pPr>
        <w:rPr>
          <w:rFonts w:ascii="Cambria" w:eastAsia="宋体" w:hAnsi="Cambria"/>
        </w:rPr>
      </w:pPr>
    </w:p>
    <w:sectPr w:rsidR="006C15FF" w:rsidRPr="00CA2E37">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33234" w14:textId="77777777" w:rsidR="00CF17FD" w:rsidRDefault="00CF17FD">
      <w:r>
        <w:separator/>
      </w:r>
    </w:p>
  </w:endnote>
  <w:endnote w:type="continuationSeparator" w:id="0">
    <w:p w14:paraId="6BA67CF2" w14:textId="77777777" w:rsidR="00CF17FD" w:rsidRDefault="00CF1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735050" w14:textId="77777777" w:rsidR="00CF17FD" w:rsidRDefault="00CF17FD">
      <w:r>
        <w:separator/>
      </w:r>
    </w:p>
  </w:footnote>
  <w:footnote w:type="continuationSeparator" w:id="0">
    <w:p w14:paraId="4829A76F" w14:textId="77777777" w:rsidR="00CF17FD" w:rsidRDefault="00CF1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4B069" w14:textId="77777777" w:rsidR="006C15FF" w:rsidRDefault="00000000">
    <w:pPr>
      <w:pStyle w:val="a8"/>
    </w:pPr>
    <w:r>
      <w:rPr>
        <w:rFonts w:hint="eastAsia"/>
        <w:noProof/>
      </w:rPr>
      <w:drawing>
        <wp:anchor distT="0" distB="0" distL="114300" distR="114300" simplePos="0" relativeHeight="251660288" behindDoc="0" locked="0" layoutInCell="1" allowOverlap="1" wp14:anchorId="002050C6" wp14:editId="72C77C97">
          <wp:simplePos x="0" y="0"/>
          <wp:positionH relativeFrom="page">
            <wp:align>right</wp:align>
          </wp:positionH>
          <wp:positionV relativeFrom="paragraph">
            <wp:posOffset>-531495</wp:posOffset>
          </wp:positionV>
          <wp:extent cx="7552690" cy="10666730"/>
          <wp:effectExtent l="0" t="0" r="0" b="127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52592" cy="106668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55DF918"/>
    <w:multiLevelType w:val="singleLevel"/>
    <w:tmpl w:val="B55DF918"/>
    <w:lvl w:ilvl="0">
      <w:start w:val="1"/>
      <w:numFmt w:val="bullet"/>
      <w:lvlText w:val=""/>
      <w:lvlJc w:val="left"/>
      <w:pPr>
        <w:ind w:left="420" w:hanging="420"/>
      </w:pPr>
      <w:rPr>
        <w:rFonts w:ascii="Wingdings" w:hAnsi="Wingdings" w:hint="default"/>
      </w:rPr>
    </w:lvl>
  </w:abstractNum>
  <w:abstractNum w:abstractNumId="1" w15:restartNumberingAfterBreak="0">
    <w:nsid w:val="0053208E"/>
    <w:multiLevelType w:val="multilevel"/>
    <w:tmpl w:val="0053208E"/>
    <w:lvl w:ilvl="0">
      <w:start w:val="1"/>
      <w:numFmt w:val="decimal"/>
      <w:pStyle w:val="11"/>
      <w:lvlText w:val="%1."/>
      <w:lvlJc w:val="left"/>
      <w:pPr>
        <w:tabs>
          <w:tab w:val="left" w:pos="425"/>
        </w:tabs>
        <w:ind w:left="425" w:hanging="425"/>
      </w:pPr>
    </w:lvl>
    <w:lvl w:ilvl="1">
      <w:start w:val="1"/>
      <w:numFmt w:val="decimal"/>
      <w:lvlText w:val="%1.%2."/>
      <w:lvlJc w:val="left"/>
      <w:pPr>
        <w:tabs>
          <w:tab w:val="left" w:pos="567"/>
        </w:tabs>
        <w:ind w:left="567" w:hanging="567"/>
      </w:pPr>
      <w:rPr>
        <w:lang w:val="en-GB"/>
      </w:rPr>
    </w:lvl>
    <w:lvl w:ilvl="2">
      <w:start w:val="1"/>
      <w:numFmt w:val="decimal"/>
      <w:lvlText w:val="%1.%2.%3."/>
      <w:lvlJc w:val="left"/>
      <w:pPr>
        <w:tabs>
          <w:tab w:val="left" w:pos="709"/>
        </w:tabs>
        <w:ind w:left="709" w:hanging="709"/>
      </w:pPr>
    </w:lvl>
    <w:lvl w:ilvl="3">
      <w:start w:val="1"/>
      <w:numFmt w:val="decimal"/>
      <w:lvlText w:val="%1.%2.%3.%4."/>
      <w:lvlJc w:val="left"/>
      <w:pPr>
        <w:tabs>
          <w:tab w:val="left" w:pos="851"/>
        </w:tabs>
        <w:ind w:left="851" w:hanging="851"/>
      </w:p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num w:numId="1" w16cid:durableId="2108113516">
    <w:abstractNumId w:val="1"/>
  </w:num>
  <w:num w:numId="2" w16cid:durableId="782459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RhYzc0NzdhMTU0MTM2NDliZTljZWJjMDg0MWNmYjYifQ=="/>
  </w:docVars>
  <w:rsids>
    <w:rsidRoot w:val="00604F91"/>
    <w:rsid w:val="000101BB"/>
    <w:rsid w:val="0009109B"/>
    <w:rsid w:val="0013278C"/>
    <w:rsid w:val="00137FE3"/>
    <w:rsid w:val="001855BD"/>
    <w:rsid w:val="001A7205"/>
    <w:rsid w:val="002A6EEB"/>
    <w:rsid w:val="00310178"/>
    <w:rsid w:val="003278CD"/>
    <w:rsid w:val="00397755"/>
    <w:rsid w:val="00486545"/>
    <w:rsid w:val="004D38E2"/>
    <w:rsid w:val="004E58CC"/>
    <w:rsid w:val="004F601B"/>
    <w:rsid w:val="005C2ECA"/>
    <w:rsid w:val="00604F91"/>
    <w:rsid w:val="006C15FF"/>
    <w:rsid w:val="00716693"/>
    <w:rsid w:val="007807D5"/>
    <w:rsid w:val="007921FA"/>
    <w:rsid w:val="007A02CB"/>
    <w:rsid w:val="007B0D53"/>
    <w:rsid w:val="007B41AA"/>
    <w:rsid w:val="0085059B"/>
    <w:rsid w:val="00863FEC"/>
    <w:rsid w:val="008D53F8"/>
    <w:rsid w:val="009767F7"/>
    <w:rsid w:val="00A24DD3"/>
    <w:rsid w:val="00A2732E"/>
    <w:rsid w:val="00A6385D"/>
    <w:rsid w:val="00A968EB"/>
    <w:rsid w:val="00B77F99"/>
    <w:rsid w:val="00BC407B"/>
    <w:rsid w:val="00BD5A8A"/>
    <w:rsid w:val="00BE4024"/>
    <w:rsid w:val="00C259B2"/>
    <w:rsid w:val="00C36420"/>
    <w:rsid w:val="00C549DF"/>
    <w:rsid w:val="00CA2E37"/>
    <w:rsid w:val="00CB4E30"/>
    <w:rsid w:val="00CB6874"/>
    <w:rsid w:val="00CF17FD"/>
    <w:rsid w:val="00D03E7A"/>
    <w:rsid w:val="00DB3A96"/>
    <w:rsid w:val="00E20FE8"/>
    <w:rsid w:val="00F1360C"/>
    <w:rsid w:val="00F42A62"/>
    <w:rsid w:val="00F944F2"/>
    <w:rsid w:val="016559CF"/>
    <w:rsid w:val="01FF1E15"/>
    <w:rsid w:val="02012CC2"/>
    <w:rsid w:val="02DF23B3"/>
    <w:rsid w:val="035E2B6B"/>
    <w:rsid w:val="0371289F"/>
    <w:rsid w:val="03D60BE6"/>
    <w:rsid w:val="045521C0"/>
    <w:rsid w:val="04842AA6"/>
    <w:rsid w:val="051054BA"/>
    <w:rsid w:val="05405A2B"/>
    <w:rsid w:val="06287461"/>
    <w:rsid w:val="06436049"/>
    <w:rsid w:val="07A264CC"/>
    <w:rsid w:val="07F341CA"/>
    <w:rsid w:val="09425A0C"/>
    <w:rsid w:val="09C119CF"/>
    <w:rsid w:val="0AF34156"/>
    <w:rsid w:val="0AF81AF7"/>
    <w:rsid w:val="0B3B0B64"/>
    <w:rsid w:val="0B52745A"/>
    <w:rsid w:val="0D8E04F1"/>
    <w:rsid w:val="0DC7011D"/>
    <w:rsid w:val="0DC932D7"/>
    <w:rsid w:val="0E087ECA"/>
    <w:rsid w:val="0E1C2E40"/>
    <w:rsid w:val="0E6574A4"/>
    <w:rsid w:val="0E794CFD"/>
    <w:rsid w:val="0EFA4090"/>
    <w:rsid w:val="0EFE38B6"/>
    <w:rsid w:val="101855A4"/>
    <w:rsid w:val="118E0AC0"/>
    <w:rsid w:val="120B2110"/>
    <w:rsid w:val="13993926"/>
    <w:rsid w:val="13BE7FF4"/>
    <w:rsid w:val="14B06F9F"/>
    <w:rsid w:val="14E07884"/>
    <w:rsid w:val="14F37395"/>
    <w:rsid w:val="166242C9"/>
    <w:rsid w:val="192D5062"/>
    <w:rsid w:val="1A19691B"/>
    <w:rsid w:val="1A5C4348"/>
    <w:rsid w:val="1A602EE7"/>
    <w:rsid w:val="1AFA0F74"/>
    <w:rsid w:val="1B1D07A3"/>
    <w:rsid w:val="1B2D7593"/>
    <w:rsid w:val="1B2E2262"/>
    <w:rsid w:val="1B721452"/>
    <w:rsid w:val="1BB455C7"/>
    <w:rsid w:val="1C133C02"/>
    <w:rsid w:val="1C584CA7"/>
    <w:rsid w:val="1D482CEE"/>
    <w:rsid w:val="1D9B2EC1"/>
    <w:rsid w:val="1FDC18B6"/>
    <w:rsid w:val="20005323"/>
    <w:rsid w:val="20FA3A7C"/>
    <w:rsid w:val="2119177B"/>
    <w:rsid w:val="213D605E"/>
    <w:rsid w:val="228A52D3"/>
    <w:rsid w:val="22FF181D"/>
    <w:rsid w:val="2302273A"/>
    <w:rsid w:val="23256DAA"/>
    <w:rsid w:val="243F3E9B"/>
    <w:rsid w:val="244634CC"/>
    <w:rsid w:val="245506BD"/>
    <w:rsid w:val="251C2C9A"/>
    <w:rsid w:val="25585215"/>
    <w:rsid w:val="263C39C6"/>
    <w:rsid w:val="270D0281"/>
    <w:rsid w:val="276C144B"/>
    <w:rsid w:val="27F5545D"/>
    <w:rsid w:val="28C606E7"/>
    <w:rsid w:val="28EC78C7"/>
    <w:rsid w:val="29A71810"/>
    <w:rsid w:val="2A9071E3"/>
    <w:rsid w:val="2AD4533E"/>
    <w:rsid w:val="2B284BDC"/>
    <w:rsid w:val="2B911481"/>
    <w:rsid w:val="2BD155F1"/>
    <w:rsid w:val="2BE912BD"/>
    <w:rsid w:val="2C882827"/>
    <w:rsid w:val="2C8C2B04"/>
    <w:rsid w:val="2DC81640"/>
    <w:rsid w:val="2DEC0BF0"/>
    <w:rsid w:val="2E600FF0"/>
    <w:rsid w:val="30EF394C"/>
    <w:rsid w:val="31002AF8"/>
    <w:rsid w:val="313A37AA"/>
    <w:rsid w:val="31AA6DF8"/>
    <w:rsid w:val="31C11C7E"/>
    <w:rsid w:val="32600097"/>
    <w:rsid w:val="32B02B9E"/>
    <w:rsid w:val="332E3A59"/>
    <w:rsid w:val="33B07CFF"/>
    <w:rsid w:val="33F94067"/>
    <w:rsid w:val="343D21A6"/>
    <w:rsid w:val="34AC2E87"/>
    <w:rsid w:val="359E36CF"/>
    <w:rsid w:val="35FE3BB6"/>
    <w:rsid w:val="36BD75CE"/>
    <w:rsid w:val="36EE3C2B"/>
    <w:rsid w:val="37021484"/>
    <w:rsid w:val="372E2279"/>
    <w:rsid w:val="38903CBD"/>
    <w:rsid w:val="38FC42C4"/>
    <w:rsid w:val="397D3044"/>
    <w:rsid w:val="3A4A561C"/>
    <w:rsid w:val="3A981760"/>
    <w:rsid w:val="3B2D45F6"/>
    <w:rsid w:val="3C337A30"/>
    <w:rsid w:val="3C4749B5"/>
    <w:rsid w:val="3D98044D"/>
    <w:rsid w:val="3DEE24DD"/>
    <w:rsid w:val="3E587BDC"/>
    <w:rsid w:val="3E7940A4"/>
    <w:rsid w:val="3ED70CD9"/>
    <w:rsid w:val="3FE77469"/>
    <w:rsid w:val="419C135A"/>
    <w:rsid w:val="43972F54"/>
    <w:rsid w:val="43A86F10"/>
    <w:rsid w:val="44184095"/>
    <w:rsid w:val="44635111"/>
    <w:rsid w:val="45812050"/>
    <w:rsid w:val="45EC7588"/>
    <w:rsid w:val="462907DC"/>
    <w:rsid w:val="48E46C3C"/>
    <w:rsid w:val="491237A9"/>
    <w:rsid w:val="49C5275F"/>
    <w:rsid w:val="4A07607B"/>
    <w:rsid w:val="4A473379"/>
    <w:rsid w:val="4A4F4DDD"/>
    <w:rsid w:val="4C30370D"/>
    <w:rsid w:val="4C6F2CC0"/>
    <w:rsid w:val="4CFD207A"/>
    <w:rsid w:val="4D186EB4"/>
    <w:rsid w:val="4D1F0243"/>
    <w:rsid w:val="4D71358E"/>
    <w:rsid w:val="4DC94652"/>
    <w:rsid w:val="4DCA32CE"/>
    <w:rsid w:val="4E4576D5"/>
    <w:rsid w:val="4E5B7900"/>
    <w:rsid w:val="4E724CEA"/>
    <w:rsid w:val="4E944C60"/>
    <w:rsid w:val="4FBC446F"/>
    <w:rsid w:val="503009B9"/>
    <w:rsid w:val="503736B8"/>
    <w:rsid w:val="503C2E42"/>
    <w:rsid w:val="5066196F"/>
    <w:rsid w:val="5073470D"/>
    <w:rsid w:val="522050FB"/>
    <w:rsid w:val="529E7E5B"/>
    <w:rsid w:val="53B4097A"/>
    <w:rsid w:val="53D17DBD"/>
    <w:rsid w:val="53E026BC"/>
    <w:rsid w:val="541B1826"/>
    <w:rsid w:val="54E62760"/>
    <w:rsid w:val="55085A60"/>
    <w:rsid w:val="550C2AD3"/>
    <w:rsid w:val="572C6443"/>
    <w:rsid w:val="57D10DA1"/>
    <w:rsid w:val="588B70D4"/>
    <w:rsid w:val="589C0760"/>
    <w:rsid w:val="592117E6"/>
    <w:rsid w:val="5A0F7F05"/>
    <w:rsid w:val="5A1E71D0"/>
    <w:rsid w:val="5B0C2078"/>
    <w:rsid w:val="5B3C2907"/>
    <w:rsid w:val="5DBE5856"/>
    <w:rsid w:val="5DF01533"/>
    <w:rsid w:val="5E946E3B"/>
    <w:rsid w:val="5EE2793A"/>
    <w:rsid w:val="614D5CFE"/>
    <w:rsid w:val="6151253D"/>
    <w:rsid w:val="62603B80"/>
    <w:rsid w:val="626A14E6"/>
    <w:rsid w:val="63B219B9"/>
    <w:rsid w:val="65136487"/>
    <w:rsid w:val="65CE4CA0"/>
    <w:rsid w:val="67D87514"/>
    <w:rsid w:val="6853303E"/>
    <w:rsid w:val="69A753F0"/>
    <w:rsid w:val="6AEA5419"/>
    <w:rsid w:val="6B79044B"/>
    <w:rsid w:val="6C520FA0"/>
    <w:rsid w:val="6CA36342"/>
    <w:rsid w:val="6E1312A6"/>
    <w:rsid w:val="6E184B0E"/>
    <w:rsid w:val="6E4A5165"/>
    <w:rsid w:val="6E8757F0"/>
    <w:rsid w:val="6EB547B4"/>
    <w:rsid w:val="6F6E3519"/>
    <w:rsid w:val="6FF33715"/>
    <w:rsid w:val="71997D14"/>
    <w:rsid w:val="71AE5E17"/>
    <w:rsid w:val="71C22190"/>
    <w:rsid w:val="72C43BAD"/>
    <w:rsid w:val="744E1B8D"/>
    <w:rsid w:val="756016E5"/>
    <w:rsid w:val="75D94B83"/>
    <w:rsid w:val="77526CF5"/>
    <w:rsid w:val="77D3069E"/>
    <w:rsid w:val="78252301"/>
    <w:rsid w:val="7BA4673F"/>
    <w:rsid w:val="7E132BFC"/>
    <w:rsid w:val="7E3D2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ABA8AD"/>
  <w15:docId w15:val="{0C0F4659-1B8B-491D-8A46-FDD2F433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hAnsi="等线" w:cs="宋体"/>
      <w:kern w:val="2"/>
      <w:sz w:val="21"/>
      <w:szCs w:val="22"/>
    </w:rPr>
  </w:style>
  <w:style w:type="paragraph" w:styleId="1">
    <w:name w:val="heading 1"/>
    <w:basedOn w:val="a"/>
    <w:next w:val="a"/>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unhideWhenUsed/>
    <w:qFormat/>
    <w:pPr>
      <w:jc w:val="left"/>
    </w:pPr>
  </w:style>
  <w:style w:type="paragraph" w:styleId="a4">
    <w:name w:val="Body Text"/>
    <w:basedOn w:val="a"/>
    <w:semiHidden/>
    <w:qFormat/>
    <w:rPr>
      <w:rFonts w:ascii="Arial" w:eastAsia="Arial" w:hAnsi="Arial" w:cs="Arial"/>
      <w:sz w:val="11"/>
      <w:szCs w:val="11"/>
      <w:lang w:eastAsia="en-US"/>
    </w:rPr>
  </w:style>
  <w:style w:type="paragraph" w:styleId="a5">
    <w:name w:val="Body Text Indent"/>
    <w:basedOn w:val="a"/>
    <w:qFormat/>
    <w:pPr>
      <w:ind w:firstLineChars="200" w:firstLine="480"/>
    </w:pPr>
    <w:rPr>
      <w:sz w:val="24"/>
    </w:rPr>
  </w:style>
  <w:style w:type="paragraph" w:styleId="a6">
    <w:name w:val="footer"/>
    <w:basedOn w:val="a"/>
    <w:link w:val="a7"/>
    <w:uiPriority w:val="99"/>
    <w:qFormat/>
    <w:pPr>
      <w:tabs>
        <w:tab w:val="center" w:pos="4153"/>
        <w:tab w:val="right" w:pos="8306"/>
      </w:tabs>
      <w:snapToGrid w:val="0"/>
      <w:jc w:val="left"/>
    </w:pPr>
    <w:rPr>
      <w:sz w:val="18"/>
      <w:szCs w:val="18"/>
    </w:rPr>
  </w:style>
  <w:style w:type="paragraph" w:styleId="a8">
    <w:name w:val="header"/>
    <w:basedOn w:val="a"/>
    <w:link w:val="a9"/>
    <w:uiPriority w:val="99"/>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Professional"/>
    <w:basedOn w:val="a1"/>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ac">
    <w:name w:val="Strong"/>
    <w:basedOn w:val="a0"/>
    <w:qFormat/>
    <w:rPr>
      <w:b/>
      <w:bCs/>
    </w:rPr>
  </w:style>
  <w:style w:type="character" w:styleId="ad">
    <w:name w:val="annotation reference"/>
    <w:basedOn w:val="a0"/>
    <w:semiHidden/>
    <w:unhideWhenUsed/>
    <w:qFormat/>
    <w:rPr>
      <w:sz w:val="21"/>
      <w:szCs w:val="21"/>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styleId="ae">
    <w:name w:val="List Paragraph"/>
    <w:basedOn w:val="a"/>
    <w:uiPriority w:val="34"/>
    <w:qFormat/>
    <w:pPr>
      <w:ind w:firstLineChars="200" w:firstLine="420"/>
    </w:pPr>
  </w:style>
  <w:style w:type="character" w:styleId="af">
    <w:name w:val="Placeholder Text"/>
    <w:basedOn w:val="a0"/>
    <w:uiPriority w:val="99"/>
    <w:semiHidden/>
    <w:qFormat/>
    <w:rPr>
      <w:color w:val="808080"/>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 w:val="12"/>
      <w:szCs w:val="12"/>
      <w:lang w:eastAsia="en-US"/>
    </w:rPr>
  </w:style>
  <w:style w:type="paragraph" w:customStyle="1" w:styleId="10">
    <w:name w:val="正文1"/>
    <w:qFormat/>
    <w:pPr>
      <w:widowControl w:val="0"/>
      <w:jc w:val="both"/>
    </w:pPr>
    <w:rPr>
      <w:sz w:val="21"/>
      <w:szCs w:val="24"/>
    </w:rPr>
  </w:style>
  <w:style w:type="character" w:customStyle="1" w:styleId="11Char">
    <w:name w:val="标题 11 Char"/>
    <w:link w:val="11"/>
    <w:qFormat/>
    <w:rPr>
      <w:b/>
      <w:bCs/>
      <w:sz w:val="44"/>
      <w:szCs w:val="44"/>
    </w:rPr>
  </w:style>
  <w:style w:type="paragraph" w:customStyle="1" w:styleId="11">
    <w:name w:val="标题 11"/>
    <w:basedOn w:val="10"/>
    <w:next w:val="10"/>
    <w:link w:val="11Char"/>
    <w:qFormat/>
    <w:pPr>
      <w:keepNext/>
      <w:keepLines/>
      <w:numPr>
        <w:numId w:val="1"/>
      </w:numPr>
      <w:spacing w:before="340" w:after="330" w:line="578" w:lineRule="auto"/>
      <w:outlineLvl w:val="0"/>
    </w:pPr>
    <w:rPr>
      <w:b/>
      <w:bCs/>
      <w:sz w:val="44"/>
      <w:szCs w:val="44"/>
    </w:rPr>
  </w:style>
  <w:style w:type="character" w:customStyle="1" w:styleId="af0">
    <w:name w:val="标题居中"/>
    <w:basedOn w:val="12"/>
    <w:qFormat/>
    <w:rPr>
      <w:sz w:val="32"/>
    </w:rPr>
  </w:style>
  <w:style w:type="character" w:customStyle="1" w:styleId="12">
    <w:name w:val="默认段落字体1"/>
    <w:semiHidden/>
    <w:qFormat/>
  </w:style>
  <w:style w:type="paragraph" w:customStyle="1" w:styleId="110">
    <w:name w:val="列出段落11"/>
    <w:basedOn w:val="a"/>
    <w:uiPriority w:val="34"/>
    <w:qFormat/>
    <w:pPr>
      <w:ind w:left="720"/>
      <w:contextualSpacing/>
    </w:pPr>
  </w:style>
  <w:style w:type="paragraph" w:customStyle="1" w:styleId="af1">
    <w:name w:val="云晟 正文文本"/>
    <w:basedOn w:val="a"/>
    <w:qFormat/>
    <w:rPr>
      <w:rFonts w:cs="Arial"/>
      <w:szCs w:val="21"/>
    </w:rPr>
  </w:style>
  <w:style w:type="character" w:customStyle="1" w:styleId="font91">
    <w:name w:val="font91"/>
    <w:basedOn w:val="a0"/>
    <w:qFormat/>
    <w:rPr>
      <w:rFonts w:ascii="微软雅黑" w:eastAsia="微软雅黑" w:hAnsi="微软雅黑" w:cs="微软雅黑" w:hint="eastAsia"/>
      <w:b/>
      <w:color w:val="000000"/>
      <w:sz w:val="24"/>
      <w:szCs w:val="24"/>
      <w:u w:val="none"/>
    </w:rPr>
  </w:style>
  <w:style w:type="character" w:customStyle="1" w:styleId="font21">
    <w:name w:val="font21"/>
    <w:basedOn w:val="a0"/>
    <w:qFormat/>
    <w:rPr>
      <w:rFonts w:ascii="微软雅黑" w:eastAsia="微软雅黑" w:hAnsi="微软雅黑" w:cs="微软雅黑" w:hint="eastAsia"/>
      <w:color w:val="FF0000"/>
      <w:sz w:val="20"/>
      <w:szCs w:val="20"/>
      <w:u w:val="none"/>
    </w:rPr>
  </w:style>
  <w:style w:type="paragraph" w:customStyle="1" w:styleId="13">
    <w:name w:val="页眉1"/>
    <w:basedOn w:val="10"/>
    <w:qFormat/>
    <w:pPr>
      <w:pBdr>
        <w:bottom w:val="single" w:sz="6" w:space="1" w:color="000000"/>
      </w:pBdr>
      <w:tabs>
        <w:tab w:val="center" w:pos="4153"/>
        <w:tab w:val="right" w:pos="8306"/>
      </w:tabs>
      <w:jc w:val="center"/>
    </w:pPr>
    <w:rPr>
      <w:sz w:val="18"/>
      <w:szCs w:val="18"/>
    </w:rPr>
  </w:style>
  <w:style w:type="paragraph" w:customStyle="1" w:styleId="14">
    <w:name w:val="页脚1"/>
    <w:basedOn w:val="10"/>
    <w:qFormat/>
    <w:pPr>
      <w:tabs>
        <w:tab w:val="center" w:pos="4153"/>
        <w:tab w:val="right" w:pos="8306"/>
      </w:tabs>
      <w:jc w:val="left"/>
    </w:pPr>
    <w:rPr>
      <w:sz w:val="18"/>
      <w:szCs w:val="18"/>
    </w:rPr>
  </w:style>
  <w:style w:type="character" w:customStyle="1" w:styleId="15">
    <w:name w:val="页码1"/>
    <w:basedOn w:val="12"/>
    <w:qFormat/>
  </w:style>
  <w:style w:type="table" w:customStyle="1" w:styleId="16">
    <w:name w:val="网格型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htsv">
    <w:name w:val="text__htsv"/>
    <w:basedOn w:val="a0"/>
    <w:rsid w:val="00A96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398232">
      <w:bodyDiv w:val="1"/>
      <w:marLeft w:val="0"/>
      <w:marRight w:val="0"/>
      <w:marTop w:val="0"/>
      <w:marBottom w:val="0"/>
      <w:divBdr>
        <w:top w:val="none" w:sz="0" w:space="0" w:color="auto"/>
        <w:left w:val="none" w:sz="0" w:space="0" w:color="auto"/>
        <w:bottom w:val="none" w:sz="0" w:space="0" w:color="auto"/>
        <w:right w:val="none" w:sz="0" w:space="0" w:color="auto"/>
      </w:divBdr>
    </w:div>
    <w:div w:id="1145701269">
      <w:bodyDiv w:val="1"/>
      <w:marLeft w:val="0"/>
      <w:marRight w:val="0"/>
      <w:marTop w:val="0"/>
      <w:marBottom w:val="0"/>
      <w:divBdr>
        <w:top w:val="none" w:sz="0" w:space="0" w:color="auto"/>
        <w:left w:val="none" w:sz="0" w:space="0" w:color="auto"/>
        <w:bottom w:val="none" w:sz="0" w:space="0" w:color="auto"/>
        <w:right w:val="none" w:sz="0" w:space="0" w:color="auto"/>
      </w:divBdr>
      <w:divsChild>
        <w:div w:id="1152482376">
          <w:marLeft w:val="0"/>
          <w:marRight w:val="0"/>
          <w:marTop w:val="0"/>
          <w:marBottom w:val="0"/>
          <w:divBdr>
            <w:top w:val="none" w:sz="0" w:space="0" w:color="auto"/>
            <w:left w:val="none" w:sz="0" w:space="0" w:color="auto"/>
            <w:bottom w:val="none" w:sz="0" w:space="0" w:color="auto"/>
            <w:right w:val="none" w:sz="0" w:space="0" w:color="auto"/>
          </w:divBdr>
          <w:divsChild>
            <w:div w:id="2105569505">
              <w:marLeft w:val="0"/>
              <w:marRight w:val="0"/>
              <w:marTop w:val="100"/>
              <w:marBottom w:val="0"/>
              <w:divBdr>
                <w:top w:val="none" w:sz="0" w:space="0" w:color="auto"/>
                <w:left w:val="none" w:sz="0" w:space="0" w:color="auto"/>
                <w:bottom w:val="none" w:sz="0" w:space="0" w:color="auto"/>
                <w:right w:val="none" w:sz="0" w:space="0" w:color="auto"/>
              </w:divBdr>
              <w:divsChild>
                <w:div w:id="825898214">
                  <w:marLeft w:val="0"/>
                  <w:marRight w:val="0"/>
                  <w:marTop w:val="0"/>
                  <w:marBottom w:val="0"/>
                  <w:divBdr>
                    <w:top w:val="none" w:sz="0" w:space="0" w:color="auto"/>
                    <w:left w:val="none" w:sz="0" w:space="0" w:color="auto"/>
                    <w:bottom w:val="none" w:sz="0" w:space="0" w:color="auto"/>
                    <w:right w:val="none" w:sz="0" w:space="0" w:color="auto"/>
                  </w:divBdr>
                </w:div>
              </w:divsChild>
            </w:div>
            <w:div w:id="1332758905">
              <w:marLeft w:val="0"/>
              <w:marRight w:val="0"/>
              <w:marTop w:val="0"/>
              <w:marBottom w:val="0"/>
              <w:divBdr>
                <w:top w:val="none" w:sz="0" w:space="0" w:color="auto"/>
                <w:left w:val="none" w:sz="0" w:space="0" w:color="auto"/>
                <w:bottom w:val="none" w:sz="0" w:space="0" w:color="auto"/>
                <w:right w:val="none" w:sz="0" w:space="0" w:color="auto"/>
              </w:divBdr>
              <w:divsChild>
                <w:div w:id="32154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8112">
          <w:marLeft w:val="0"/>
          <w:marRight w:val="0"/>
          <w:marTop w:val="0"/>
          <w:marBottom w:val="0"/>
          <w:divBdr>
            <w:top w:val="none" w:sz="0" w:space="0" w:color="auto"/>
            <w:left w:val="none" w:sz="0" w:space="0" w:color="auto"/>
            <w:bottom w:val="none" w:sz="0" w:space="0" w:color="auto"/>
            <w:right w:val="none" w:sz="0" w:space="0" w:color="auto"/>
          </w:divBdr>
          <w:divsChild>
            <w:div w:id="421071348">
              <w:marLeft w:val="0"/>
              <w:marRight w:val="0"/>
              <w:marTop w:val="0"/>
              <w:marBottom w:val="0"/>
              <w:divBdr>
                <w:top w:val="none" w:sz="0" w:space="0" w:color="auto"/>
                <w:left w:val="none" w:sz="0" w:space="0" w:color="auto"/>
                <w:bottom w:val="none" w:sz="0" w:space="0" w:color="auto"/>
                <w:right w:val="none" w:sz="0" w:space="0" w:color="auto"/>
              </w:divBdr>
              <w:divsChild>
                <w:div w:id="1033846722">
                  <w:marLeft w:val="0"/>
                  <w:marRight w:val="0"/>
                  <w:marTop w:val="0"/>
                  <w:marBottom w:val="0"/>
                  <w:divBdr>
                    <w:top w:val="none" w:sz="0" w:space="0" w:color="auto"/>
                    <w:left w:val="none" w:sz="0" w:space="0" w:color="auto"/>
                    <w:bottom w:val="none" w:sz="0" w:space="0" w:color="auto"/>
                    <w:right w:val="none" w:sz="0" w:space="0" w:color="auto"/>
                  </w:divBdr>
                  <w:divsChild>
                    <w:div w:id="5914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132669">
      <w:bodyDiv w:val="1"/>
      <w:marLeft w:val="0"/>
      <w:marRight w:val="0"/>
      <w:marTop w:val="0"/>
      <w:marBottom w:val="0"/>
      <w:divBdr>
        <w:top w:val="none" w:sz="0" w:space="0" w:color="auto"/>
        <w:left w:val="none" w:sz="0" w:space="0" w:color="auto"/>
        <w:bottom w:val="none" w:sz="0" w:space="0" w:color="auto"/>
        <w:right w:val="none" w:sz="0" w:space="0" w:color="auto"/>
      </w:divBdr>
      <w:divsChild>
        <w:div w:id="1524858752">
          <w:marLeft w:val="0"/>
          <w:marRight w:val="0"/>
          <w:marTop w:val="0"/>
          <w:marBottom w:val="0"/>
          <w:divBdr>
            <w:top w:val="none" w:sz="0" w:space="0" w:color="auto"/>
            <w:left w:val="none" w:sz="0" w:space="0" w:color="auto"/>
            <w:bottom w:val="none" w:sz="0" w:space="0" w:color="auto"/>
            <w:right w:val="none" w:sz="0" w:space="0" w:color="auto"/>
          </w:divBdr>
          <w:divsChild>
            <w:div w:id="1610241249">
              <w:marLeft w:val="0"/>
              <w:marRight w:val="0"/>
              <w:marTop w:val="100"/>
              <w:marBottom w:val="0"/>
              <w:divBdr>
                <w:top w:val="none" w:sz="0" w:space="0" w:color="auto"/>
                <w:left w:val="none" w:sz="0" w:space="0" w:color="auto"/>
                <w:bottom w:val="none" w:sz="0" w:space="0" w:color="auto"/>
                <w:right w:val="none" w:sz="0" w:space="0" w:color="auto"/>
              </w:divBdr>
              <w:divsChild>
                <w:div w:id="2115512198">
                  <w:marLeft w:val="0"/>
                  <w:marRight w:val="0"/>
                  <w:marTop w:val="0"/>
                  <w:marBottom w:val="0"/>
                  <w:divBdr>
                    <w:top w:val="none" w:sz="0" w:space="0" w:color="auto"/>
                    <w:left w:val="none" w:sz="0" w:space="0" w:color="auto"/>
                    <w:bottom w:val="none" w:sz="0" w:space="0" w:color="auto"/>
                    <w:right w:val="none" w:sz="0" w:space="0" w:color="auto"/>
                  </w:divBdr>
                </w:div>
              </w:divsChild>
            </w:div>
            <w:div w:id="341130397">
              <w:marLeft w:val="0"/>
              <w:marRight w:val="0"/>
              <w:marTop w:val="0"/>
              <w:marBottom w:val="0"/>
              <w:divBdr>
                <w:top w:val="none" w:sz="0" w:space="0" w:color="auto"/>
                <w:left w:val="none" w:sz="0" w:space="0" w:color="auto"/>
                <w:bottom w:val="none" w:sz="0" w:space="0" w:color="auto"/>
                <w:right w:val="none" w:sz="0" w:space="0" w:color="auto"/>
              </w:divBdr>
              <w:divsChild>
                <w:div w:id="127671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699621">
          <w:marLeft w:val="0"/>
          <w:marRight w:val="0"/>
          <w:marTop w:val="0"/>
          <w:marBottom w:val="0"/>
          <w:divBdr>
            <w:top w:val="none" w:sz="0" w:space="0" w:color="auto"/>
            <w:left w:val="none" w:sz="0" w:space="0" w:color="auto"/>
            <w:bottom w:val="none" w:sz="0" w:space="0" w:color="auto"/>
            <w:right w:val="none" w:sz="0" w:space="0" w:color="auto"/>
          </w:divBdr>
          <w:divsChild>
            <w:div w:id="1756511896">
              <w:marLeft w:val="0"/>
              <w:marRight w:val="0"/>
              <w:marTop w:val="0"/>
              <w:marBottom w:val="0"/>
              <w:divBdr>
                <w:top w:val="none" w:sz="0" w:space="0" w:color="auto"/>
                <w:left w:val="none" w:sz="0" w:space="0" w:color="auto"/>
                <w:bottom w:val="none" w:sz="0" w:space="0" w:color="auto"/>
                <w:right w:val="none" w:sz="0" w:space="0" w:color="auto"/>
              </w:divBdr>
              <w:divsChild>
                <w:div w:id="1612128965">
                  <w:marLeft w:val="0"/>
                  <w:marRight w:val="0"/>
                  <w:marTop w:val="0"/>
                  <w:marBottom w:val="0"/>
                  <w:divBdr>
                    <w:top w:val="none" w:sz="0" w:space="0" w:color="auto"/>
                    <w:left w:val="none" w:sz="0" w:space="0" w:color="auto"/>
                    <w:bottom w:val="none" w:sz="0" w:space="0" w:color="auto"/>
                    <w:right w:val="none" w:sz="0" w:space="0" w:color="auto"/>
                  </w:divBdr>
                  <w:divsChild>
                    <w:div w:id="18603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3</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lpp5314@126.com</dc:creator>
  <cp:lastModifiedBy>Tina.Lee Tina.Lee</cp:lastModifiedBy>
  <cp:revision>9</cp:revision>
  <dcterms:created xsi:type="dcterms:W3CDTF">2025-04-21T04:22:00Z</dcterms:created>
  <dcterms:modified xsi:type="dcterms:W3CDTF">2026-01-08T02:20:00Z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87A8BEEEDCFF498B9BBE87F0A278634D_13</vt:lpwstr>
  </property>
  <property fmtid="{D5CDD505-2E9C-101B-9397-08002B2CF9AE}" pid="4" name="KSOTemplateDocerSaveRecord">
    <vt:lpwstr>eyJoZGlkIjoiOTA2ZjUyMTVlZTZmYmM5MDlkYzE0NjRiNzQyMjhkY2IiLCJ1c2VySWQiOiI0NDY0NTgyMDMifQ==</vt:lpwstr>
  </property>
</Properties>
</file>