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08009" w14:textId="1F968DBD" w:rsidR="00AD0F11" w:rsidRPr="00717E26" w:rsidRDefault="00D8209F" w:rsidP="00717E26">
      <w:pPr>
        <w:jc w:val="center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72064" behindDoc="1" locked="0" layoutInCell="1" allowOverlap="1" wp14:anchorId="0B1D5D75" wp14:editId="43481B96">
            <wp:simplePos x="0" y="0"/>
            <wp:positionH relativeFrom="column">
              <wp:posOffset>2838395</wp:posOffset>
            </wp:positionH>
            <wp:positionV relativeFrom="paragraph">
              <wp:posOffset>372331</wp:posOffset>
            </wp:positionV>
            <wp:extent cx="3307466" cy="3307466"/>
            <wp:effectExtent l="0" t="0" r="0" b="0"/>
            <wp:wrapThrough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hrough>
            <wp:docPr id="16129629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962957" name="图片 16129629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466" cy="3307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E26" w:rsidRPr="00717E26">
        <w:rPr>
          <w:rFonts w:ascii="Cambria" w:hAnsi="Cambria"/>
          <w:b/>
          <w:bCs/>
          <w:sz w:val="36"/>
          <w:szCs w:val="36"/>
        </w:rPr>
        <w:t>SAT-6C Optical Fiber Identifier</w:t>
      </w:r>
    </w:p>
    <w:p w14:paraId="3CA049FC" w14:textId="1E32D809" w:rsidR="00717E26" w:rsidRDefault="00717E26" w:rsidP="00717E26">
      <w:pPr>
        <w:jc w:val="left"/>
        <w:rPr>
          <w:rFonts w:ascii="Cambria" w:hAnsi="Cambria"/>
        </w:rPr>
      </w:pPr>
      <w:r w:rsidRPr="00717E26">
        <w:rPr>
          <w:rFonts w:ascii="Cambria" w:hAnsi="Cambria"/>
        </w:rPr>
        <w:t>SAT-6C can detect optical signal presence/type and direction anywhere on fibers during optical network deployment, maintenance and troubleshooting. With non-destructive macro-bend detection technology, it introduces no damage to tested fiber or interference to the service on fiber. SAT-6C is able to identify wide-spectrum signals (such as signals in CATV system) and can be used in SONET/SDH &amp; DWDM systems tests.</w:t>
      </w:r>
    </w:p>
    <w:p w14:paraId="4E68D591" w14:textId="77777777" w:rsidR="000168C9" w:rsidRDefault="000168C9" w:rsidP="00717E26">
      <w:pPr>
        <w:jc w:val="left"/>
        <w:rPr>
          <w:rFonts w:ascii="Cambria" w:hAnsi="Cambria"/>
        </w:rPr>
      </w:pPr>
    </w:p>
    <w:p w14:paraId="3C817BFC" w14:textId="77777777" w:rsidR="000168C9" w:rsidRPr="000168C9" w:rsidRDefault="000168C9" w:rsidP="000168C9">
      <w:pPr>
        <w:jc w:val="left"/>
        <w:rPr>
          <w:rFonts w:ascii="Cambria" w:hAnsi="Cambria"/>
        </w:rPr>
      </w:pPr>
      <w:r w:rsidRPr="000168C9">
        <w:rPr>
          <w:rFonts w:ascii="Cambria" w:hAnsi="Cambria"/>
          <w:b/>
          <w:bCs/>
        </w:rPr>
        <w:t>Key Applications:</w:t>
      </w:r>
    </w:p>
    <w:p w14:paraId="780D6F6C" w14:textId="77777777" w:rsidR="000168C9" w:rsidRPr="000168C9" w:rsidRDefault="000168C9" w:rsidP="000168C9">
      <w:pPr>
        <w:numPr>
          <w:ilvl w:val="0"/>
          <w:numId w:val="4"/>
        </w:numPr>
        <w:jc w:val="left"/>
        <w:rPr>
          <w:rFonts w:ascii="Cambria" w:hAnsi="Cambria"/>
        </w:rPr>
      </w:pPr>
      <w:r w:rsidRPr="000168C9">
        <w:rPr>
          <w:rFonts w:ascii="Cambria" w:hAnsi="Cambria"/>
          <w:b/>
          <w:bCs/>
        </w:rPr>
        <w:t>Confirming live fibers</w:t>
      </w:r>
      <w:r w:rsidRPr="000168C9">
        <w:rPr>
          <w:rFonts w:ascii="Cambria" w:hAnsi="Cambria"/>
        </w:rPr>
        <w:t xml:space="preserve"> – Clamp onto a fiber before maintenance. "Light + service signal" means do not cut or unplug; "no light" means safe to proceed. Prevents accidental service disruption.</w:t>
      </w:r>
    </w:p>
    <w:p w14:paraId="36786C55" w14:textId="77777777" w:rsidR="000168C9" w:rsidRPr="000168C9" w:rsidRDefault="000168C9" w:rsidP="000168C9">
      <w:pPr>
        <w:numPr>
          <w:ilvl w:val="0"/>
          <w:numId w:val="4"/>
        </w:numPr>
        <w:jc w:val="left"/>
        <w:rPr>
          <w:rFonts w:ascii="Cambria" w:hAnsi="Cambria"/>
        </w:rPr>
      </w:pPr>
      <w:r w:rsidRPr="000168C9">
        <w:rPr>
          <w:rFonts w:ascii="Cambria" w:hAnsi="Cambria"/>
          <w:b/>
          <w:bCs/>
        </w:rPr>
        <w:t>Checking transmission direction</w:t>
      </w:r>
      <w:r w:rsidRPr="000168C9">
        <w:rPr>
          <w:rFonts w:ascii="Cambria" w:hAnsi="Cambria"/>
        </w:rPr>
        <w:t xml:space="preserve"> – Verifies Tx/Rx orientation during patch cord management, service migration, or route verification in ODFs, avoiding reversed connections.</w:t>
      </w:r>
    </w:p>
    <w:p w14:paraId="44E0DA83" w14:textId="77777777" w:rsidR="000168C9" w:rsidRPr="000168C9" w:rsidRDefault="000168C9" w:rsidP="000168C9">
      <w:pPr>
        <w:numPr>
          <w:ilvl w:val="0"/>
          <w:numId w:val="4"/>
        </w:numPr>
        <w:jc w:val="left"/>
        <w:rPr>
          <w:rFonts w:ascii="Cambria" w:hAnsi="Cambria"/>
        </w:rPr>
      </w:pPr>
      <w:r w:rsidRPr="000168C9">
        <w:rPr>
          <w:rFonts w:ascii="Cambria" w:hAnsi="Cambria"/>
          <w:b/>
          <w:bCs/>
        </w:rPr>
        <w:t>Identifying signal types</w:t>
      </w:r>
      <w:r w:rsidRPr="000168C9">
        <w:rPr>
          <w:rFonts w:ascii="Cambria" w:hAnsi="Cambria"/>
        </w:rPr>
        <w:t xml:space="preserve"> – Detects modulation frequencies (270 Hz, 1 kHz, 2 kHz) to locate target fibers in dense cabling, especially with a modulated light source.</w:t>
      </w:r>
    </w:p>
    <w:p w14:paraId="012BA112" w14:textId="06553613" w:rsidR="000168C9" w:rsidRPr="000168C9" w:rsidRDefault="000168C9" w:rsidP="000168C9">
      <w:pPr>
        <w:numPr>
          <w:ilvl w:val="0"/>
          <w:numId w:val="4"/>
        </w:numPr>
        <w:jc w:val="left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59776" behindDoc="1" locked="0" layoutInCell="1" allowOverlap="1" wp14:anchorId="715CB9DE" wp14:editId="0E0833E6">
            <wp:simplePos x="0" y="0"/>
            <wp:positionH relativeFrom="column">
              <wp:posOffset>2614231</wp:posOffset>
            </wp:positionH>
            <wp:positionV relativeFrom="paragraph">
              <wp:posOffset>571409</wp:posOffset>
            </wp:positionV>
            <wp:extent cx="2934970" cy="2934970"/>
            <wp:effectExtent l="0" t="0" r="0" b="0"/>
            <wp:wrapNone/>
            <wp:docPr id="11646019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01990" name="图片 11646019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8C9">
        <w:rPr>
          <w:rFonts w:ascii="Cambria" w:hAnsi="Cambria"/>
          <w:b/>
          <w:bCs/>
        </w:rPr>
        <w:t>Wide deployment</w:t>
      </w:r>
      <w:r w:rsidRPr="000168C9">
        <w:rPr>
          <w:rFonts w:ascii="Cambria" w:hAnsi="Cambria"/>
        </w:rPr>
        <w:t xml:space="preserve"> – Used in carrier equipment rooms, base stations, and data centers; distinguishes downstream/upstream signals in PON networks; serves as a safety tool for live cable operations in military, power, and railway private networks.</w:t>
      </w:r>
    </w:p>
    <w:p w14:paraId="17719ED8" w14:textId="6F42977B" w:rsidR="000168C9" w:rsidRPr="000168C9" w:rsidRDefault="000168C9" w:rsidP="00717E26">
      <w:pPr>
        <w:jc w:val="left"/>
        <w:rPr>
          <w:rFonts w:ascii="Cambria" w:hAnsi="Cambria" w:hint="eastAsia"/>
        </w:rPr>
      </w:pPr>
    </w:p>
    <w:p w14:paraId="0C365973" w14:textId="3F644FC6" w:rsidR="004B47CE" w:rsidRDefault="004B47CE">
      <w:pPr>
        <w:rPr>
          <w:rFonts w:ascii="Cambria" w:hAnsi="Cambria"/>
        </w:rPr>
      </w:pPr>
    </w:p>
    <w:p w14:paraId="0FB4A637" w14:textId="1B741F2E" w:rsidR="00717E26" w:rsidRPr="00717E26" w:rsidRDefault="00717E26">
      <w:pPr>
        <w:rPr>
          <w:rFonts w:ascii="Cambria" w:hAnsi="Cambria"/>
          <w:b/>
          <w:bCs/>
          <w:sz w:val="24"/>
        </w:rPr>
      </w:pPr>
      <w:r w:rsidRPr="00717E26">
        <w:rPr>
          <w:rFonts w:ascii="Cambria" w:hAnsi="Cambria"/>
          <w:b/>
          <w:bCs/>
          <w:sz w:val="24"/>
        </w:rPr>
        <w:t>Key Features</w:t>
      </w:r>
    </w:p>
    <w:p w14:paraId="32B331DF" w14:textId="77777777" w:rsidR="00DC6B82" w:rsidRDefault="00717E26" w:rsidP="00717E26">
      <w:pPr>
        <w:pStyle w:val="aa"/>
        <w:numPr>
          <w:ilvl w:val="0"/>
          <w:numId w:val="2"/>
        </w:numPr>
        <w:ind w:firstLineChars="0"/>
        <w:rPr>
          <w:rFonts w:ascii="Cambria" w:hAnsi="Cambria"/>
        </w:rPr>
      </w:pPr>
      <w:r w:rsidRPr="00717E26">
        <w:rPr>
          <w:rFonts w:ascii="Cambria" w:hAnsi="Cambria"/>
        </w:rPr>
        <w:t>Fiber types: 250μm, 900μm,</w:t>
      </w:r>
    </w:p>
    <w:p w14:paraId="1FB72F6A" w14:textId="62F3CF8F" w:rsidR="00717E26" w:rsidRPr="00717E26" w:rsidRDefault="00717E26" w:rsidP="00DC6B82">
      <w:pPr>
        <w:pStyle w:val="aa"/>
        <w:ind w:left="880" w:firstLineChars="0" w:firstLine="0"/>
        <w:rPr>
          <w:rFonts w:ascii="Cambria" w:hAnsi="Cambria"/>
        </w:rPr>
      </w:pPr>
      <w:r w:rsidRPr="00717E26">
        <w:rPr>
          <w:rFonts w:ascii="Cambria" w:hAnsi="Cambria"/>
        </w:rPr>
        <w:t xml:space="preserve"> 2mm/3mm jacketed fiber</w:t>
      </w:r>
    </w:p>
    <w:p w14:paraId="27DD0A0A" w14:textId="5190B716" w:rsidR="00DC6B82" w:rsidRDefault="00DC6B82" w:rsidP="00717E26">
      <w:pPr>
        <w:pStyle w:val="aa"/>
        <w:numPr>
          <w:ilvl w:val="0"/>
          <w:numId w:val="2"/>
        </w:numPr>
        <w:ind w:firstLineChars="0"/>
        <w:rPr>
          <w:rFonts w:ascii="Cambria" w:hAnsi="Cambria"/>
        </w:rPr>
      </w:pPr>
      <w:r>
        <w:rPr>
          <w:rFonts w:ascii="Cambria" w:hAnsi="Cambria" w:hint="eastAsia"/>
        </w:rPr>
        <w:t>U</w:t>
      </w:r>
      <w:r>
        <w:rPr>
          <w:rFonts w:ascii="Cambria" w:hAnsi="Cambria"/>
        </w:rPr>
        <w:t>niversal for SM&amp;MM</w:t>
      </w:r>
    </w:p>
    <w:p w14:paraId="51A2A84F" w14:textId="7FEB5FE1" w:rsidR="00717E26" w:rsidRPr="00717E26" w:rsidRDefault="00DC6B82" w:rsidP="00717E26">
      <w:pPr>
        <w:pStyle w:val="aa"/>
        <w:numPr>
          <w:ilvl w:val="0"/>
          <w:numId w:val="2"/>
        </w:numPr>
        <w:ind w:firstLineChars="0"/>
        <w:rPr>
          <w:rFonts w:ascii="Cambria" w:hAnsi="Cambria"/>
        </w:rPr>
      </w:pPr>
      <w:r>
        <w:rPr>
          <w:rFonts w:ascii="Cambria" w:hAnsi="Cambria"/>
        </w:rPr>
        <w:t>Support flashlight and VFL</w:t>
      </w:r>
    </w:p>
    <w:p w14:paraId="681FBE61" w14:textId="57462D6F" w:rsidR="00717E26" w:rsidRPr="00717E26" w:rsidRDefault="00717E26" w:rsidP="00717E26">
      <w:pPr>
        <w:pStyle w:val="aa"/>
        <w:numPr>
          <w:ilvl w:val="0"/>
          <w:numId w:val="2"/>
        </w:numPr>
        <w:ind w:firstLineChars="0"/>
        <w:rPr>
          <w:rFonts w:ascii="Cambria" w:hAnsi="Cambria"/>
        </w:rPr>
      </w:pPr>
      <w:r w:rsidRPr="00717E26">
        <w:rPr>
          <w:rFonts w:ascii="Cambria" w:hAnsi="Cambria"/>
        </w:rPr>
        <w:t>Indication of signal presence,</w:t>
      </w:r>
      <w:r w:rsidR="00CE1131">
        <w:rPr>
          <w:rFonts w:ascii="Cambria" w:hAnsi="Cambria"/>
        </w:rPr>
        <w:t xml:space="preserve"> </w:t>
      </w:r>
      <w:r w:rsidRPr="00717E26">
        <w:rPr>
          <w:rFonts w:ascii="Cambria" w:hAnsi="Cambria"/>
        </w:rPr>
        <w:t>strength and direction</w:t>
      </w:r>
    </w:p>
    <w:p w14:paraId="24D78DB8" w14:textId="7CEA48E1" w:rsidR="00717E26" w:rsidRPr="00717E26" w:rsidRDefault="00717E26" w:rsidP="00717E26">
      <w:pPr>
        <w:pStyle w:val="aa"/>
        <w:numPr>
          <w:ilvl w:val="0"/>
          <w:numId w:val="2"/>
        </w:numPr>
        <w:ind w:firstLineChars="0"/>
        <w:rPr>
          <w:rFonts w:ascii="Cambria" w:hAnsi="Cambria"/>
        </w:rPr>
      </w:pPr>
      <w:r w:rsidRPr="00717E26">
        <w:rPr>
          <w:rFonts w:ascii="Cambria" w:hAnsi="Cambria"/>
        </w:rPr>
        <w:t>CW/MOD tones detection</w:t>
      </w:r>
    </w:p>
    <w:p w14:paraId="7C6496B2" w14:textId="19DF855A" w:rsidR="00717E26" w:rsidRPr="00717E26" w:rsidRDefault="00717E26" w:rsidP="00717E26">
      <w:pPr>
        <w:pStyle w:val="aa"/>
        <w:numPr>
          <w:ilvl w:val="0"/>
          <w:numId w:val="2"/>
        </w:numPr>
        <w:ind w:firstLineChars="0"/>
        <w:rPr>
          <w:rFonts w:ascii="Cambria" w:hAnsi="Cambria"/>
        </w:rPr>
      </w:pPr>
      <w:r w:rsidRPr="00717E26">
        <w:rPr>
          <w:rFonts w:ascii="Cambria" w:hAnsi="Cambria"/>
        </w:rPr>
        <w:t>Buzzer indication</w:t>
      </w:r>
    </w:p>
    <w:p w14:paraId="39F6161D" w14:textId="57F67858" w:rsidR="00717E26" w:rsidRPr="00717E26" w:rsidRDefault="00717E26" w:rsidP="00717E26">
      <w:pPr>
        <w:pStyle w:val="aa"/>
        <w:numPr>
          <w:ilvl w:val="0"/>
          <w:numId w:val="2"/>
        </w:numPr>
        <w:ind w:firstLineChars="0"/>
        <w:rPr>
          <w:rFonts w:ascii="Cambria" w:hAnsi="Cambria"/>
        </w:rPr>
      </w:pPr>
      <w:r w:rsidRPr="00717E26">
        <w:rPr>
          <w:rFonts w:ascii="Cambria" w:hAnsi="Cambria"/>
        </w:rPr>
        <w:t>Handheld &amp; sturdy</w:t>
      </w:r>
    </w:p>
    <w:p w14:paraId="170CB0E7" w14:textId="3531360E" w:rsidR="00B85DF4" w:rsidRDefault="00B85DF4" w:rsidP="00717E26">
      <w:pPr>
        <w:rPr>
          <w:rFonts w:ascii="Cambria" w:hAnsi="Cambria"/>
        </w:rPr>
      </w:pPr>
    </w:p>
    <w:p w14:paraId="4C49228C" w14:textId="7F525BAF" w:rsidR="00B85DF4" w:rsidRDefault="00B85DF4" w:rsidP="00717E26">
      <w:pPr>
        <w:rPr>
          <w:rFonts w:ascii="Cambria" w:hAnsi="Cambria"/>
        </w:rPr>
      </w:pPr>
    </w:p>
    <w:p w14:paraId="3E04D3FA" w14:textId="707CB7B6" w:rsidR="00B85DF4" w:rsidRPr="00717E26" w:rsidRDefault="00B85DF4" w:rsidP="00717E26">
      <w:pPr>
        <w:rPr>
          <w:rFonts w:ascii="Cambria" w:hAnsi="Cambria"/>
        </w:rPr>
      </w:pPr>
    </w:p>
    <w:p w14:paraId="30734427" w14:textId="2138E68B" w:rsidR="00B85DF4" w:rsidRDefault="00B85DF4" w:rsidP="00717E26">
      <w:pPr>
        <w:rPr>
          <w:rFonts w:ascii="Cambria" w:hAnsi="Cambria"/>
          <w:b/>
          <w:bCs/>
          <w:sz w:val="24"/>
        </w:rPr>
      </w:pPr>
    </w:p>
    <w:p w14:paraId="715FBDB7" w14:textId="77777777" w:rsidR="00CE1131" w:rsidRDefault="00CE1131" w:rsidP="00717E26">
      <w:pPr>
        <w:rPr>
          <w:rFonts w:ascii="Cambria" w:hAnsi="Cambria"/>
          <w:b/>
          <w:bCs/>
          <w:sz w:val="24"/>
        </w:rPr>
      </w:pPr>
    </w:p>
    <w:p w14:paraId="6E011BAB" w14:textId="19AB3339" w:rsidR="00717E26" w:rsidRPr="00717E26" w:rsidRDefault="00717E26" w:rsidP="00717E26">
      <w:pPr>
        <w:rPr>
          <w:rFonts w:ascii="Cambria" w:hAnsi="Cambria"/>
          <w:b/>
          <w:bCs/>
          <w:sz w:val="24"/>
        </w:rPr>
      </w:pPr>
      <w:r w:rsidRPr="00717E26">
        <w:rPr>
          <w:rFonts w:ascii="Cambria" w:hAnsi="Cambria"/>
          <w:b/>
          <w:bCs/>
          <w:sz w:val="24"/>
        </w:rPr>
        <w:lastRenderedPageBreak/>
        <w:t>Specification</w:t>
      </w:r>
    </w:p>
    <w:tbl>
      <w:tblPr>
        <w:tblStyle w:val="a9"/>
        <w:tblW w:w="9039" w:type="dxa"/>
        <w:tblLook w:val="04A0" w:firstRow="1" w:lastRow="0" w:firstColumn="1" w:lastColumn="0" w:noHBand="0" w:noVBand="1"/>
      </w:tblPr>
      <w:tblGrid>
        <w:gridCol w:w="2943"/>
        <w:gridCol w:w="6096"/>
      </w:tblGrid>
      <w:tr w:rsidR="00717E26" w:rsidRPr="00717E26" w14:paraId="1DE5F9A6" w14:textId="77777777" w:rsidTr="00F34823">
        <w:tc>
          <w:tcPr>
            <w:tcW w:w="2943" w:type="dxa"/>
          </w:tcPr>
          <w:p w14:paraId="6657A6C2" w14:textId="11DBE049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Model</w:t>
            </w:r>
          </w:p>
        </w:tc>
        <w:tc>
          <w:tcPr>
            <w:tcW w:w="6096" w:type="dxa"/>
          </w:tcPr>
          <w:p w14:paraId="4BA5421C" w14:textId="1A403B1F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SAT-6C</w:t>
            </w:r>
          </w:p>
        </w:tc>
      </w:tr>
      <w:tr w:rsidR="00717E26" w:rsidRPr="00717E26" w14:paraId="18A70034" w14:textId="77777777" w:rsidTr="00F34823">
        <w:tc>
          <w:tcPr>
            <w:tcW w:w="2943" w:type="dxa"/>
          </w:tcPr>
          <w:p w14:paraId="1AA7281A" w14:textId="02FEBD7D" w:rsidR="00717E26" w:rsidRPr="00717E26" w:rsidRDefault="00CE1131" w:rsidP="00717E26">
            <w:pPr>
              <w:rPr>
                <w:rFonts w:ascii="Cambria" w:hAnsi="Cambria"/>
              </w:rPr>
            </w:pPr>
            <w:proofErr w:type="spellStart"/>
            <w:r w:rsidRPr="00CE1131">
              <w:rPr>
                <w:rFonts w:ascii="Cambria" w:hAnsi="Cambria"/>
              </w:rPr>
              <w:t>ldentif</w:t>
            </w:r>
            <w:r>
              <w:rPr>
                <w:rFonts w:ascii="Cambria" w:hAnsi="Cambria"/>
              </w:rPr>
              <w:t>i</w:t>
            </w:r>
            <w:r w:rsidRPr="00CE1131">
              <w:rPr>
                <w:rFonts w:ascii="Cambria" w:hAnsi="Cambria"/>
              </w:rPr>
              <w:t>ed</w:t>
            </w:r>
            <w:proofErr w:type="spellEnd"/>
            <w:r w:rsidRPr="00CE1131">
              <w:rPr>
                <w:rFonts w:ascii="Cambria" w:hAnsi="Cambria"/>
              </w:rPr>
              <w:t xml:space="preserve"> Wavelength Range</w:t>
            </w:r>
          </w:p>
        </w:tc>
        <w:tc>
          <w:tcPr>
            <w:tcW w:w="6096" w:type="dxa"/>
          </w:tcPr>
          <w:p w14:paraId="19BA3C46" w14:textId="7DE0572E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800~1700nm</w:t>
            </w:r>
          </w:p>
        </w:tc>
      </w:tr>
      <w:tr w:rsidR="00717E26" w:rsidRPr="00717E26" w14:paraId="2B5B350E" w14:textId="77777777" w:rsidTr="00F34823">
        <w:tc>
          <w:tcPr>
            <w:tcW w:w="2943" w:type="dxa"/>
          </w:tcPr>
          <w:p w14:paraId="59BF9C43" w14:textId="3B1E30F4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Detector Type</w:t>
            </w:r>
          </w:p>
        </w:tc>
        <w:tc>
          <w:tcPr>
            <w:tcW w:w="6096" w:type="dxa"/>
          </w:tcPr>
          <w:p w14:paraId="26DA9A39" w14:textId="7FAE58A9" w:rsidR="00717E26" w:rsidRPr="00717E26" w:rsidRDefault="00D8209F" w:rsidP="00717E26">
            <w:pPr>
              <w:rPr>
                <w:rFonts w:ascii="Cambria" w:hAnsi="Cambria"/>
              </w:rPr>
            </w:pPr>
            <w:r>
              <w:rPr>
                <w:rFonts w:ascii="宋体" w:hAnsi="宋体" w:hint="eastAsia"/>
              </w:rPr>
              <w:t>Φ</w:t>
            </w:r>
            <w:r w:rsidR="00CE1131" w:rsidRPr="00CE1131">
              <w:rPr>
                <w:rFonts w:ascii="Cambria" w:hAnsi="Cambria"/>
              </w:rPr>
              <w:t xml:space="preserve">1mm </w:t>
            </w:r>
            <w:proofErr w:type="spellStart"/>
            <w:r w:rsidR="00CE1131" w:rsidRPr="00CE1131">
              <w:rPr>
                <w:rFonts w:ascii="Cambria" w:hAnsi="Cambria"/>
              </w:rPr>
              <w:t>InGaAs</w:t>
            </w:r>
            <w:proofErr w:type="spellEnd"/>
            <w:r w:rsidR="00CE1131" w:rsidRPr="00CE1131">
              <w:rPr>
                <w:rFonts w:ascii="Cambria" w:hAnsi="Cambria"/>
              </w:rPr>
              <w:t xml:space="preserve"> 2 pcs</w:t>
            </w:r>
          </w:p>
        </w:tc>
      </w:tr>
      <w:tr w:rsidR="00717E26" w:rsidRPr="00717E26" w14:paraId="2DB741B3" w14:textId="77777777" w:rsidTr="00F34823">
        <w:tc>
          <w:tcPr>
            <w:tcW w:w="2943" w:type="dxa"/>
          </w:tcPr>
          <w:p w14:paraId="650F2457" w14:textId="29B9D4FF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Signal Type</w:t>
            </w:r>
          </w:p>
        </w:tc>
        <w:tc>
          <w:tcPr>
            <w:tcW w:w="6096" w:type="dxa"/>
          </w:tcPr>
          <w:p w14:paraId="10F1F7AC" w14:textId="27176ACF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CW, 270Hz±5%, 1kHz±5%, 2kHz±5%</w:t>
            </w:r>
          </w:p>
        </w:tc>
      </w:tr>
      <w:tr w:rsidR="00717E26" w:rsidRPr="00717E26" w14:paraId="3B90B6E0" w14:textId="77777777" w:rsidTr="00F34823">
        <w:tc>
          <w:tcPr>
            <w:tcW w:w="2943" w:type="dxa"/>
          </w:tcPr>
          <w:p w14:paraId="6A603D0D" w14:textId="41DB3E58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Display</w:t>
            </w:r>
          </w:p>
        </w:tc>
        <w:tc>
          <w:tcPr>
            <w:tcW w:w="6096" w:type="dxa"/>
          </w:tcPr>
          <w:p w14:paraId="09131170" w14:textId="3877BC9E" w:rsidR="00717E26" w:rsidRPr="00717E26" w:rsidRDefault="00717E26" w:rsidP="002B3FAB">
            <w:pPr>
              <w:jc w:val="left"/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Signal presence, Signal strength, Signal direction, MOD frequency</w:t>
            </w:r>
          </w:p>
        </w:tc>
      </w:tr>
      <w:tr w:rsidR="00CE1131" w:rsidRPr="00717E26" w14:paraId="1E23A796" w14:textId="77777777" w:rsidTr="00F34823">
        <w:tc>
          <w:tcPr>
            <w:tcW w:w="2943" w:type="dxa"/>
          </w:tcPr>
          <w:p w14:paraId="48D55D08" w14:textId="59D317B5" w:rsidR="00CE1131" w:rsidRPr="00717E26" w:rsidRDefault="00CE1131" w:rsidP="00CE1131">
            <w:pPr>
              <w:rPr>
                <w:rFonts w:ascii="Cambria" w:hAnsi="Cambria"/>
              </w:rPr>
            </w:pPr>
            <w:r w:rsidRPr="00220FD3">
              <w:t>Adapter Type</w:t>
            </w:r>
          </w:p>
        </w:tc>
        <w:tc>
          <w:tcPr>
            <w:tcW w:w="6096" w:type="dxa"/>
          </w:tcPr>
          <w:p w14:paraId="3C5EDBD1" w14:textId="7E6109C0" w:rsidR="00CE1131" w:rsidRPr="00717E26" w:rsidRDefault="00CE1131" w:rsidP="00CE1131">
            <w:pPr>
              <w:jc w:val="left"/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 xml:space="preserve">250um </w:t>
            </w:r>
            <w:r w:rsidR="00D8209F">
              <w:rPr>
                <w:rFonts w:ascii="Cambria" w:hAnsi="Cambria"/>
              </w:rPr>
              <w:t xml:space="preserve">(for </w:t>
            </w:r>
            <w:r w:rsidRPr="00717E26">
              <w:rPr>
                <w:rFonts w:ascii="Cambria" w:hAnsi="Cambria"/>
              </w:rPr>
              <w:t>bare fiber</w:t>
            </w:r>
            <w:r w:rsidR="00D8209F">
              <w:rPr>
                <w:rFonts w:ascii="Cambria" w:hAnsi="Cambria"/>
              </w:rPr>
              <w:t>)</w:t>
            </w:r>
            <w:r w:rsidRPr="00717E26">
              <w:rPr>
                <w:rFonts w:ascii="Cambria" w:hAnsi="Cambria"/>
              </w:rPr>
              <w:t>, 900um/ 2mm/3mm</w:t>
            </w:r>
            <w:r w:rsidR="00D8209F">
              <w:rPr>
                <w:rFonts w:ascii="Cambria" w:hAnsi="Cambria"/>
              </w:rPr>
              <w:t xml:space="preserve"> jacketed fiber</w:t>
            </w:r>
          </w:p>
        </w:tc>
      </w:tr>
      <w:tr w:rsidR="00F34823" w:rsidRPr="00717E26" w14:paraId="74EF0464" w14:textId="77777777" w:rsidTr="00F34823">
        <w:tc>
          <w:tcPr>
            <w:tcW w:w="2943" w:type="dxa"/>
          </w:tcPr>
          <w:p w14:paraId="56B33C14" w14:textId="7C5CB330" w:rsidR="00F34823" w:rsidRDefault="00CE1131" w:rsidP="00717E26">
            <w:pPr>
              <w:rPr>
                <w:rFonts w:ascii="Cambria" w:hAnsi="Cambria"/>
              </w:rPr>
            </w:pPr>
            <w:r w:rsidRPr="00CE1131">
              <w:rPr>
                <w:rFonts w:ascii="Cambria" w:hAnsi="Cambria"/>
              </w:rPr>
              <w:t>Signal Direction</w:t>
            </w:r>
          </w:p>
        </w:tc>
        <w:tc>
          <w:tcPr>
            <w:tcW w:w="6096" w:type="dxa"/>
          </w:tcPr>
          <w:p w14:paraId="3514AAF3" w14:textId="6748247B" w:rsidR="00F34823" w:rsidRDefault="00CE1131" w:rsidP="00717E26">
            <w:pPr>
              <w:rPr>
                <w:rFonts w:ascii="Cambria" w:hAnsi="Cambria"/>
              </w:rPr>
            </w:pPr>
            <w:r w:rsidRPr="00CE1131">
              <w:rPr>
                <w:rFonts w:ascii="Cambria" w:hAnsi="Cambria"/>
              </w:rPr>
              <w:t>Left &amp; Right LED</w:t>
            </w:r>
          </w:p>
        </w:tc>
      </w:tr>
      <w:tr w:rsidR="00F34823" w:rsidRPr="00717E26" w14:paraId="24453C50" w14:textId="77777777" w:rsidTr="00DC6B82">
        <w:trPr>
          <w:trHeight w:val="60"/>
        </w:trPr>
        <w:tc>
          <w:tcPr>
            <w:tcW w:w="2943" w:type="dxa"/>
          </w:tcPr>
          <w:p w14:paraId="3BA628B0" w14:textId="1303B258" w:rsidR="00F34823" w:rsidRPr="00717E26" w:rsidRDefault="00F34823" w:rsidP="00717E26">
            <w:pPr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S</w:t>
            </w:r>
            <w:r>
              <w:rPr>
                <w:rFonts w:ascii="Cambria" w:hAnsi="Cambria"/>
              </w:rPr>
              <w:t>ignal Direction Test Range</w:t>
            </w:r>
          </w:p>
        </w:tc>
        <w:tc>
          <w:tcPr>
            <w:tcW w:w="6096" w:type="dxa"/>
          </w:tcPr>
          <w:p w14:paraId="7073C479" w14:textId="3C5DC7DE" w:rsidR="00F34823" w:rsidRPr="00717E26" w:rsidRDefault="00F34823" w:rsidP="00717E26">
            <w:pPr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-</w:t>
            </w:r>
            <w:r>
              <w:rPr>
                <w:rFonts w:ascii="Cambria" w:hAnsi="Cambria"/>
              </w:rPr>
              <w:t>4</w:t>
            </w:r>
            <w:r w:rsidR="00DC6B82">
              <w:rPr>
                <w:rFonts w:ascii="Cambria" w:hAnsi="Cambria"/>
              </w:rPr>
              <w:t>0</w:t>
            </w:r>
            <w:r>
              <w:rPr>
                <w:rFonts w:ascii="Cambria" w:hAnsi="Cambria"/>
              </w:rPr>
              <w:t>+1</w:t>
            </w:r>
            <w:r w:rsidR="00D8209F">
              <w:rPr>
                <w:rFonts w:ascii="Cambria" w:hAnsi="Cambria"/>
              </w:rPr>
              <w:t>3</w:t>
            </w:r>
            <w:r>
              <w:rPr>
                <w:rFonts w:ascii="Cambria" w:hAnsi="Cambria"/>
              </w:rPr>
              <w:t>dBm</w:t>
            </w:r>
          </w:p>
        </w:tc>
      </w:tr>
      <w:tr w:rsidR="00717E26" w:rsidRPr="00717E26" w14:paraId="489F092F" w14:textId="77777777" w:rsidTr="00F34823">
        <w:tc>
          <w:tcPr>
            <w:tcW w:w="2943" w:type="dxa"/>
          </w:tcPr>
          <w:p w14:paraId="5836A0C7" w14:textId="5A7FD052" w:rsidR="00717E26" w:rsidRPr="00717E26" w:rsidRDefault="00CE1131" w:rsidP="00717E26">
            <w:pPr>
              <w:rPr>
                <w:rFonts w:ascii="Cambria" w:hAnsi="Cambria"/>
              </w:rPr>
            </w:pPr>
            <w:r w:rsidRPr="00CE1131">
              <w:rPr>
                <w:rFonts w:ascii="Cambria" w:hAnsi="Cambria"/>
              </w:rPr>
              <w:t>Signal Frequency</w:t>
            </w:r>
          </w:p>
        </w:tc>
        <w:tc>
          <w:tcPr>
            <w:tcW w:w="6096" w:type="dxa"/>
          </w:tcPr>
          <w:p w14:paraId="42C2DCD7" w14:textId="02AB0721" w:rsidR="00717E26" w:rsidRPr="00717E26" w:rsidRDefault="00CE1131" w:rsidP="00717E26">
            <w:pPr>
              <w:rPr>
                <w:rFonts w:ascii="Cambria" w:hAnsi="Cambria"/>
              </w:rPr>
            </w:pPr>
            <w:r w:rsidRPr="00CE1131">
              <w:rPr>
                <w:rFonts w:ascii="Cambria" w:hAnsi="Cambria"/>
              </w:rPr>
              <w:t>270Hz,1kHz,2kHz</w:t>
            </w:r>
          </w:p>
        </w:tc>
      </w:tr>
      <w:tr w:rsidR="00717E26" w:rsidRPr="00717E26" w14:paraId="0CDA3FBF" w14:textId="77777777" w:rsidTr="00F34823">
        <w:tc>
          <w:tcPr>
            <w:tcW w:w="2943" w:type="dxa"/>
          </w:tcPr>
          <w:p w14:paraId="18302B31" w14:textId="5C3D7B70" w:rsidR="00717E26" w:rsidRPr="00717E26" w:rsidRDefault="00CE1131" w:rsidP="00717E26">
            <w:pPr>
              <w:rPr>
                <w:rFonts w:ascii="Cambria" w:hAnsi="Cambria"/>
              </w:rPr>
            </w:pPr>
            <w:r w:rsidRPr="00CE1131">
              <w:rPr>
                <w:rFonts w:ascii="Cambria" w:hAnsi="Cambria"/>
              </w:rPr>
              <w:t>Power Supply</w:t>
            </w:r>
          </w:p>
        </w:tc>
        <w:tc>
          <w:tcPr>
            <w:tcW w:w="6096" w:type="dxa"/>
          </w:tcPr>
          <w:p w14:paraId="0AF5A57C" w14:textId="6EB3BE5F" w:rsidR="00717E26" w:rsidRPr="00717E26" w:rsidRDefault="00CE1131" w:rsidP="00717E26">
            <w:pPr>
              <w:rPr>
                <w:rFonts w:ascii="Cambria" w:hAnsi="Cambria"/>
              </w:rPr>
            </w:pPr>
            <w:r w:rsidRPr="00CE1131">
              <w:rPr>
                <w:rFonts w:ascii="Cambria" w:hAnsi="Cambria"/>
              </w:rPr>
              <w:t>6F22ND/6LR61</w:t>
            </w:r>
          </w:p>
        </w:tc>
      </w:tr>
      <w:tr w:rsidR="00717E26" w:rsidRPr="00717E26" w14:paraId="4E37D327" w14:textId="77777777" w:rsidTr="00F34823">
        <w:tc>
          <w:tcPr>
            <w:tcW w:w="2943" w:type="dxa"/>
          </w:tcPr>
          <w:p w14:paraId="158802BA" w14:textId="7DB647C8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Operating Temperature</w:t>
            </w:r>
          </w:p>
        </w:tc>
        <w:tc>
          <w:tcPr>
            <w:tcW w:w="6096" w:type="dxa"/>
          </w:tcPr>
          <w:p w14:paraId="1DDD4F4C" w14:textId="5AAC8E3B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 xml:space="preserve">-10 ~ </w:t>
            </w:r>
            <w:r w:rsidR="00CE1131">
              <w:rPr>
                <w:rFonts w:ascii="Cambria" w:hAnsi="Cambria"/>
              </w:rPr>
              <w:t>6</w:t>
            </w:r>
            <w:r w:rsidRPr="00717E26">
              <w:rPr>
                <w:rFonts w:ascii="Cambria" w:hAnsi="Cambria"/>
              </w:rPr>
              <w:t>0℃</w:t>
            </w:r>
          </w:p>
        </w:tc>
      </w:tr>
      <w:tr w:rsidR="00717E26" w:rsidRPr="00717E26" w14:paraId="1A594691" w14:textId="77777777" w:rsidTr="00F34823">
        <w:tc>
          <w:tcPr>
            <w:tcW w:w="2943" w:type="dxa"/>
          </w:tcPr>
          <w:p w14:paraId="4EAC5004" w14:textId="70852466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Storage Temperature</w:t>
            </w:r>
          </w:p>
        </w:tc>
        <w:tc>
          <w:tcPr>
            <w:tcW w:w="6096" w:type="dxa"/>
          </w:tcPr>
          <w:p w14:paraId="438682EB" w14:textId="108F06F0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-25 ~70℃</w:t>
            </w:r>
          </w:p>
        </w:tc>
      </w:tr>
      <w:tr w:rsidR="00717E26" w:rsidRPr="00717E26" w14:paraId="55B47728" w14:textId="77777777" w:rsidTr="00F34823">
        <w:tc>
          <w:tcPr>
            <w:tcW w:w="2943" w:type="dxa"/>
          </w:tcPr>
          <w:p w14:paraId="6DF4F04E" w14:textId="21892EC6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Relative Humidity</w:t>
            </w:r>
          </w:p>
        </w:tc>
        <w:tc>
          <w:tcPr>
            <w:tcW w:w="6096" w:type="dxa"/>
          </w:tcPr>
          <w:p w14:paraId="68B3D30D" w14:textId="218AA8D0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0 ~ 95% (</w:t>
            </w:r>
            <w:proofErr w:type="gramStart"/>
            <w:r w:rsidRPr="00717E26">
              <w:rPr>
                <w:rFonts w:ascii="Cambria" w:hAnsi="Cambria"/>
              </w:rPr>
              <w:t>Non-condensing</w:t>
            </w:r>
            <w:proofErr w:type="gramEnd"/>
            <w:r w:rsidRPr="00717E26">
              <w:rPr>
                <w:rFonts w:ascii="Cambria" w:hAnsi="Cambria"/>
              </w:rPr>
              <w:t>)</w:t>
            </w:r>
          </w:p>
        </w:tc>
      </w:tr>
      <w:tr w:rsidR="00717E26" w:rsidRPr="00717E26" w14:paraId="305670BD" w14:textId="77777777" w:rsidTr="00F34823">
        <w:tc>
          <w:tcPr>
            <w:tcW w:w="2943" w:type="dxa"/>
          </w:tcPr>
          <w:p w14:paraId="1D75729B" w14:textId="7D1325F1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Weight</w:t>
            </w:r>
          </w:p>
        </w:tc>
        <w:tc>
          <w:tcPr>
            <w:tcW w:w="6096" w:type="dxa"/>
          </w:tcPr>
          <w:p w14:paraId="3DBA54DD" w14:textId="104C274E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2</w:t>
            </w:r>
            <w:r w:rsidR="00CE1131">
              <w:rPr>
                <w:rFonts w:ascii="Cambria" w:hAnsi="Cambria"/>
              </w:rPr>
              <w:t>5</w:t>
            </w:r>
            <w:r w:rsidRPr="00717E26">
              <w:rPr>
                <w:rFonts w:ascii="Cambria" w:hAnsi="Cambria"/>
              </w:rPr>
              <w:t>5g</w:t>
            </w:r>
          </w:p>
        </w:tc>
      </w:tr>
      <w:tr w:rsidR="00717E26" w:rsidRPr="00717E26" w14:paraId="0FE30EBF" w14:textId="77777777" w:rsidTr="00F34823">
        <w:tc>
          <w:tcPr>
            <w:tcW w:w="2943" w:type="dxa"/>
          </w:tcPr>
          <w:p w14:paraId="31E7097B" w14:textId="0B01025C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Dimensions (H×W×T)</w:t>
            </w:r>
          </w:p>
        </w:tc>
        <w:tc>
          <w:tcPr>
            <w:tcW w:w="6096" w:type="dxa"/>
          </w:tcPr>
          <w:p w14:paraId="0763849C" w14:textId="56842680" w:rsidR="00717E26" w:rsidRPr="00717E26" w:rsidRDefault="00717E26" w:rsidP="00717E26">
            <w:pPr>
              <w:rPr>
                <w:rFonts w:ascii="Cambria" w:hAnsi="Cambria"/>
              </w:rPr>
            </w:pPr>
            <w:r w:rsidRPr="00717E26">
              <w:rPr>
                <w:rFonts w:ascii="Cambria" w:hAnsi="Cambria"/>
              </w:rPr>
              <w:t>19</w:t>
            </w:r>
            <w:r w:rsidR="00CE1131">
              <w:rPr>
                <w:rFonts w:ascii="Cambria" w:hAnsi="Cambria"/>
              </w:rPr>
              <w:t>5</w:t>
            </w:r>
            <w:r w:rsidRPr="00717E26">
              <w:rPr>
                <w:rFonts w:ascii="Cambria" w:hAnsi="Cambria"/>
              </w:rPr>
              <w:t>×</w:t>
            </w:r>
            <w:r w:rsidR="00CE1131">
              <w:rPr>
                <w:rFonts w:ascii="Cambria" w:hAnsi="Cambria"/>
              </w:rPr>
              <w:t>80</w:t>
            </w:r>
            <w:r w:rsidRPr="00717E26">
              <w:rPr>
                <w:rFonts w:ascii="Cambria" w:hAnsi="Cambria"/>
              </w:rPr>
              <w:t>×3</w:t>
            </w:r>
            <w:r w:rsidR="00CE1131">
              <w:rPr>
                <w:rFonts w:ascii="Cambria" w:hAnsi="Cambria"/>
              </w:rPr>
              <w:t>0</w:t>
            </w:r>
            <w:r w:rsidRPr="00717E26">
              <w:rPr>
                <w:rFonts w:ascii="Cambria" w:hAnsi="Cambria"/>
              </w:rPr>
              <w:t>mm</w:t>
            </w:r>
          </w:p>
        </w:tc>
      </w:tr>
      <w:tr w:rsidR="00CE1131" w:rsidRPr="00717E26" w14:paraId="36C2FC36" w14:textId="77777777" w:rsidTr="00F34823">
        <w:tc>
          <w:tcPr>
            <w:tcW w:w="2943" w:type="dxa"/>
          </w:tcPr>
          <w:p w14:paraId="18CA3D05" w14:textId="4BCBDD1D" w:rsidR="00CE1131" w:rsidRPr="00717E26" w:rsidRDefault="00CE1131" w:rsidP="00717E26">
            <w:pPr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V</w:t>
            </w:r>
            <w:r>
              <w:rPr>
                <w:rFonts w:ascii="Cambria" w:hAnsi="Cambria"/>
              </w:rPr>
              <w:t xml:space="preserve">FL </w:t>
            </w:r>
          </w:p>
        </w:tc>
        <w:tc>
          <w:tcPr>
            <w:tcW w:w="6096" w:type="dxa"/>
          </w:tcPr>
          <w:p w14:paraId="2A024419" w14:textId="015C519A" w:rsidR="00CE1131" w:rsidRDefault="00CE1131" w:rsidP="00717E26">
            <w:pPr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O</w:t>
            </w:r>
            <w:r>
              <w:rPr>
                <w:rFonts w:ascii="Cambria" w:hAnsi="Cambria"/>
              </w:rPr>
              <w:t>utput power:1mw; Testing range:3~5km; Wavelength:650nm;</w:t>
            </w:r>
          </w:p>
          <w:p w14:paraId="21939B8C" w14:textId="37CCB8F5" w:rsidR="00CE1131" w:rsidRPr="00CE1131" w:rsidRDefault="00CE1131" w:rsidP="00717E2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Laser type: LD;</w:t>
            </w:r>
          </w:p>
        </w:tc>
      </w:tr>
      <w:tr w:rsidR="00DC6B82" w:rsidRPr="00717E26" w14:paraId="424F6E25" w14:textId="77777777" w:rsidTr="00F34823">
        <w:tc>
          <w:tcPr>
            <w:tcW w:w="2943" w:type="dxa"/>
          </w:tcPr>
          <w:p w14:paraId="7C5EA90C" w14:textId="38CFD2B4" w:rsidR="00DC6B82" w:rsidRDefault="00DC6B82" w:rsidP="00717E26">
            <w:pPr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F</w:t>
            </w:r>
            <w:r>
              <w:rPr>
                <w:rFonts w:ascii="Cambria" w:hAnsi="Cambria"/>
              </w:rPr>
              <w:t>lashlight</w:t>
            </w:r>
          </w:p>
        </w:tc>
        <w:tc>
          <w:tcPr>
            <w:tcW w:w="6096" w:type="dxa"/>
          </w:tcPr>
          <w:p w14:paraId="56883468" w14:textId="0416FC9D" w:rsidR="00DC6B82" w:rsidRDefault="00DC6B82" w:rsidP="00717E26">
            <w:pPr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S</w:t>
            </w:r>
            <w:r>
              <w:rPr>
                <w:rFonts w:ascii="Cambria" w:hAnsi="Cambria"/>
              </w:rPr>
              <w:t>upport</w:t>
            </w:r>
          </w:p>
        </w:tc>
      </w:tr>
    </w:tbl>
    <w:p w14:paraId="6A23BE67" w14:textId="77777777" w:rsidR="00717E26" w:rsidRPr="00717E26" w:rsidRDefault="00717E26" w:rsidP="00717E26">
      <w:pPr>
        <w:rPr>
          <w:rFonts w:ascii="Cambria" w:hAnsi="Cambria"/>
        </w:rPr>
      </w:pPr>
    </w:p>
    <w:sectPr w:rsidR="00717E26" w:rsidRPr="00717E26" w:rsidSect="0088074C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848A5" w14:textId="77777777" w:rsidR="004A0891" w:rsidRDefault="004A0891" w:rsidP="00117718">
      <w:r>
        <w:separator/>
      </w:r>
    </w:p>
  </w:endnote>
  <w:endnote w:type="continuationSeparator" w:id="0">
    <w:p w14:paraId="48992613" w14:textId="77777777" w:rsidR="004A0891" w:rsidRDefault="004A0891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CDE4A" w14:textId="77777777" w:rsidR="004A0891" w:rsidRDefault="004A0891" w:rsidP="00117718">
      <w:r>
        <w:separator/>
      </w:r>
    </w:p>
  </w:footnote>
  <w:footnote w:type="continuationSeparator" w:id="0">
    <w:p w14:paraId="3478D0E6" w14:textId="77777777" w:rsidR="004A0891" w:rsidRDefault="004A0891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40232" w14:textId="77777777" w:rsidR="00117718" w:rsidRDefault="0069266D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1196CC12" wp14:editId="611F8622">
          <wp:simplePos x="0" y="0"/>
          <wp:positionH relativeFrom="column">
            <wp:posOffset>-1134583</wp:posOffset>
          </wp:positionH>
          <wp:positionV relativeFrom="paragraph">
            <wp:posOffset>-551018</wp:posOffset>
          </wp:positionV>
          <wp:extent cx="7551332" cy="10728252"/>
          <wp:effectExtent l="19050" t="0" r="0" b="0"/>
          <wp:wrapNone/>
          <wp:docPr id="2" name="图片 1" descr="aitelong A4 2017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telong A4 2017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2242" cy="1072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B51BE"/>
    <w:multiLevelType w:val="hybridMultilevel"/>
    <w:tmpl w:val="5C4AFDF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6AF0767"/>
    <w:multiLevelType w:val="hybridMultilevel"/>
    <w:tmpl w:val="8578F3E8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45B86C51"/>
    <w:multiLevelType w:val="multilevel"/>
    <w:tmpl w:val="3B301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126866"/>
    <w:multiLevelType w:val="multilevel"/>
    <w:tmpl w:val="A18C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0779344">
    <w:abstractNumId w:val="0"/>
  </w:num>
  <w:num w:numId="2" w16cid:durableId="74279113">
    <w:abstractNumId w:val="1"/>
  </w:num>
  <w:num w:numId="3" w16cid:durableId="443035822">
    <w:abstractNumId w:val="3"/>
  </w:num>
  <w:num w:numId="4" w16cid:durableId="2122260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718"/>
    <w:rsid w:val="000168C9"/>
    <w:rsid w:val="00117718"/>
    <w:rsid w:val="00122574"/>
    <w:rsid w:val="001E1FE8"/>
    <w:rsid w:val="002354BA"/>
    <w:rsid w:val="002B3FAB"/>
    <w:rsid w:val="002D7E51"/>
    <w:rsid w:val="00317826"/>
    <w:rsid w:val="004A0891"/>
    <w:rsid w:val="004B47CE"/>
    <w:rsid w:val="005D0389"/>
    <w:rsid w:val="005D0A32"/>
    <w:rsid w:val="00644A3D"/>
    <w:rsid w:val="00674AD1"/>
    <w:rsid w:val="0069266D"/>
    <w:rsid w:val="00717E26"/>
    <w:rsid w:val="007E5ECB"/>
    <w:rsid w:val="0088074C"/>
    <w:rsid w:val="00946C77"/>
    <w:rsid w:val="00A61B7D"/>
    <w:rsid w:val="00A843B4"/>
    <w:rsid w:val="00AD0F11"/>
    <w:rsid w:val="00B22888"/>
    <w:rsid w:val="00B85DF4"/>
    <w:rsid w:val="00CE1131"/>
    <w:rsid w:val="00D216E8"/>
    <w:rsid w:val="00D8209F"/>
    <w:rsid w:val="00DA1E77"/>
    <w:rsid w:val="00DC6B82"/>
    <w:rsid w:val="00E70ED1"/>
    <w:rsid w:val="00EB0544"/>
    <w:rsid w:val="00EF7F0E"/>
    <w:rsid w:val="00F34823"/>
    <w:rsid w:val="00F9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AB5601"/>
  <w15:docId w15:val="{3A469076-4033-4A63-A2BB-2878B9E3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  <w:style w:type="table" w:styleId="a9">
    <w:name w:val="Table Grid"/>
    <w:basedOn w:val="a1"/>
    <w:rsid w:val="00717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17E2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320</Words>
  <Characters>1826</Characters>
  <Application>Microsoft Office Word</Application>
  <DocSecurity>0</DocSecurity>
  <Lines>15</Lines>
  <Paragraphs>4</Paragraphs>
  <ScaleCrop>false</ScaleCrop>
  <Company>微软(中国)有限公司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zhouguowei</dc:creator>
  <cp:lastModifiedBy>Tina.Lee Tina.Lee</cp:lastModifiedBy>
  <cp:revision>10</cp:revision>
  <cp:lastPrinted>2024-07-12T03:04:00Z</cp:lastPrinted>
  <dcterms:created xsi:type="dcterms:W3CDTF">2017-07-04T07:00:00Z</dcterms:created>
  <dcterms:modified xsi:type="dcterms:W3CDTF">2026-09-16T08:00:00Z</dcterms:modified>
</cp:coreProperties>
</file>