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3868D" w14:textId="77777777" w:rsidR="0087688A" w:rsidRPr="00E6371E" w:rsidRDefault="0087688A" w:rsidP="0087688A">
      <w:pPr>
        <w:jc w:val="left"/>
        <w:rPr>
          <w:rFonts w:ascii="Candara" w:hAnsi="Candara" w:cs="宋体"/>
          <w:b/>
          <w:bCs/>
          <w:sz w:val="28"/>
          <w:szCs w:val="28"/>
        </w:rPr>
      </w:pPr>
      <w:r w:rsidRPr="00E6371E">
        <w:rPr>
          <w:rFonts w:ascii="Candara" w:hAnsi="Candar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F8DF870" wp14:editId="1480BCB4">
            <wp:simplePos x="0" y="0"/>
            <wp:positionH relativeFrom="column">
              <wp:posOffset>3981450</wp:posOffset>
            </wp:positionH>
            <wp:positionV relativeFrom="paragraph">
              <wp:posOffset>0</wp:posOffset>
            </wp:positionV>
            <wp:extent cx="1767205" cy="2942590"/>
            <wp:effectExtent l="0" t="0" r="4445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371E">
        <w:rPr>
          <w:rFonts w:ascii="Candara" w:hAnsi="Candara" w:cs="宋体"/>
          <w:b/>
          <w:bCs/>
          <w:sz w:val="28"/>
          <w:szCs w:val="28"/>
        </w:rPr>
        <w:t>SAT-G5 Optical Multimeter</w:t>
      </w:r>
    </w:p>
    <w:p w14:paraId="576DB7BF" w14:textId="77777777" w:rsidR="0087688A" w:rsidRPr="00DD3E87" w:rsidRDefault="0087688A" w:rsidP="0087688A">
      <w:pPr>
        <w:widowControl/>
        <w:spacing w:line="360" w:lineRule="exact"/>
        <w:jc w:val="left"/>
        <w:rPr>
          <w:rFonts w:ascii="Candara" w:hAnsi="Candara"/>
          <w:sz w:val="24"/>
        </w:rPr>
      </w:pPr>
      <w:r>
        <w:rPr>
          <w:rFonts w:ascii="Candara" w:hAnsi="Candara"/>
          <w:sz w:val="24"/>
        </w:rPr>
        <w:t xml:space="preserve">SAT-G5 </w:t>
      </w:r>
      <w:r w:rsidRPr="00DD3E87">
        <w:rPr>
          <w:rFonts w:ascii="Candara" w:hAnsi="Candara"/>
          <w:sz w:val="24"/>
        </w:rPr>
        <w:t>series optical power meter is integrated function with power meter</w:t>
      </w:r>
      <w:r>
        <w:rPr>
          <w:rFonts w:ascii="Candara" w:hAnsi="Candara"/>
          <w:sz w:val="24"/>
        </w:rPr>
        <w:t>, laser source</w:t>
      </w:r>
      <w:r w:rsidRPr="00DD3E87">
        <w:rPr>
          <w:rFonts w:ascii="Candara" w:hAnsi="Candara"/>
          <w:sz w:val="24"/>
        </w:rPr>
        <w:t xml:space="preserve">, RJ45 sequence, flashlight, laser source, RJ45 tracker etc., it’s mainly used for continuous optical signal power test, optical link loss test and continuity test. </w:t>
      </w:r>
    </w:p>
    <w:p w14:paraId="272F0337" w14:textId="77777777" w:rsidR="0087688A" w:rsidRDefault="0087688A" w:rsidP="0087688A">
      <w:pPr>
        <w:widowControl/>
        <w:spacing w:line="360" w:lineRule="exact"/>
        <w:jc w:val="left"/>
        <w:rPr>
          <w:rFonts w:ascii="Candara" w:hAnsi="Candara"/>
          <w:noProof/>
        </w:rPr>
      </w:pPr>
      <w:r w:rsidRPr="00DD3E87">
        <w:rPr>
          <w:rFonts w:ascii="Candara" w:hAnsi="Candara"/>
          <w:sz w:val="24"/>
        </w:rPr>
        <w:t>It is widely applied in optical cable construction and maintenance, optical fiber communication, optical cable sensing, optical CATV and other fields.</w:t>
      </w:r>
      <w:r w:rsidRPr="00E6371E">
        <w:rPr>
          <w:rFonts w:ascii="Candara" w:hAnsi="Candara"/>
          <w:noProof/>
        </w:rPr>
        <w:t xml:space="preserve"> </w:t>
      </w:r>
    </w:p>
    <w:p w14:paraId="519B0CE0" w14:textId="77777777" w:rsidR="0087688A" w:rsidRPr="00E6371E" w:rsidRDefault="0087688A" w:rsidP="0087688A">
      <w:pPr>
        <w:jc w:val="left"/>
        <w:rPr>
          <w:rFonts w:ascii="Candara" w:hAnsi="Candara" w:cs="宋体"/>
          <w:b/>
          <w:bCs/>
          <w:sz w:val="24"/>
          <w:highlight w:val="green"/>
        </w:rPr>
      </w:pPr>
      <w:r w:rsidRPr="00E6371E">
        <w:rPr>
          <w:rFonts w:ascii="Candara" w:hAnsi="Candara" w:cs="宋体"/>
          <w:b/>
          <w:bCs/>
          <w:sz w:val="24"/>
          <w:highlight w:val="green"/>
        </w:rPr>
        <w:t>Features</w:t>
      </w:r>
    </w:p>
    <w:p w14:paraId="4449DA8C" w14:textId="77777777" w:rsidR="0087688A" w:rsidRPr="00E6371E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/>
          <w:sz w:val="24"/>
        </w:rPr>
      </w:pPr>
      <w:r w:rsidRPr="00E6371E">
        <w:rPr>
          <w:rFonts w:ascii="Candara" w:hAnsi="Candara"/>
          <w:sz w:val="24"/>
        </w:rPr>
        <w:t>10 wavelength power testing;</w:t>
      </w:r>
    </w:p>
    <w:p w14:paraId="6051F949" w14:textId="77777777" w:rsidR="0087688A" w:rsidRPr="00E6371E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/>
          <w:sz w:val="24"/>
        </w:rPr>
      </w:pPr>
      <w:r w:rsidRPr="00E6371E">
        <w:rPr>
          <w:rFonts w:ascii="Candara" w:hAnsi="Candara"/>
          <w:sz w:val="24"/>
        </w:rPr>
        <w:t>Set with reference power and display relative power</w:t>
      </w:r>
    </w:p>
    <w:p w14:paraId="43D549D9" w14:textId="77777777" w:rsidR="0087688A" w:rsidRPr="00E6371E" w:rsidRDefault="0087688A" w:rsidP="0087688A">
      <w:pPr>
        <w:pStyle w:val="a7"/>
        <w:widowControl/>
        <w:numPr>
          <w:ilvl w:val="0"/>
          <w:numId w:val="2"/>
        </w:numPr>
        <w:spacing w:line="360" w:lineRule="exact"/>
        <w:ind w:firstLineChars="0"/>
        <w:jc w:val="left"/>
        <w:rPr>
          <w:rFonts w:ascii="Candara" w:hAnsi="Candara"/>
          <w:sz w:val="24"/>
        </w:rPr>
      </w:pPr>
      <w:r w:rsidRPr="00E6371E">
        <w:rPr>
          <w:rFonts w:ascii="Candara" w:hAnsi="Candara" w:hint="eastAsia"/>
          <w:sz w:val="24"/>
        </w:rPr>
        <w:t>W</w:t>
      </w:r>
      <w:r w:rsidRPr="00E6371E">
        <w:rPr>
          <w:rFonts w:ascii="Candara" w:hAnsi="Candara"/>
          <w:sz w:val="24"/>
        </w:rPr>
        <w:t xml:space="preserve">avelength </w:t>
      </w:r>
      <w:r w:rsidRPr="00E6371E">
        <w:rPr>
          <w:rFonts w:ascii="Candara" w:hAnsi="Candara" w:hint="eastAsia"/>
          <w:sz w:val="24"/>
        </w:rPr>
        <w:t>I</w:t>
      </w:r>
      <w:r w:rsidRPr="00E6371E">
        <w:rPr>
          <w:rFonts w:ascii="Candara" w:hAnsi="Candara"/>
          <w:sz w:val="24"/>
        </w:rPr>
        <w:t>D and frequency recognition</w:t>
      </w:r>
    </w:p>
    <w:p w14:paraId="687EEBFC" w14:textId="77777777" w:rsidR="0087688A" w:rsidRPr="00E6371E" w:rsidRDefault="0087688A" w:rsidP="0087688A">
      <w:pPr>
        <w:pStyle w:val="a7"/>
        <w:numPr>
          <w:ilvl w:val="0"/>
          <w:numId w:val="2"/>
        </w:numPr>
        <w:ind w:firstLineChars="0"/>
        <w:jc w:val="left"/>
        <w:rPr>
          <w:rFonts w:ascii="Candara" w:hAnsi="Candara" w:cs="宋体"/>
          <w:sz w:val="24"/>
        </w:rPr>
      </w:pPr>
      <w:r w:rsidRPr="00E6371E">
        <w:rPr>
          <w:rFonts w:ascii="Candara" w:hAnsi="Candara" w:cs="宋体"/>
          <w:sz w:val="24"/>
        </w:rPr>
        <w:t>Support output of CW and multiple modulation</w:t>
      </w:r>
    </w:p>
    <w:p w14:paraId="683020CD" w14:textId="77777777" w:rsidR="0087688A" w:rsidRPr="00E6371E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/>
          <w:sz w:val="24"/>
        </w:rPr>
      </w:pPr>
      <w:r w:rsidRPr="00E6371E">
        <w:rPr>
          <w:rFonts w:ascii="Candara" w:hAnsi="Candara" w:cs="宋体"/>
          <w:sz w:val="24"/>
        </w:rPr>
        <w:t>Output power is adjustable range from 6dB by 1dB step</w:t>
      </w:r>
    </w:p>
    <w:p w14:paraId="196734C9" w14:textId="77777777" w:rsidR="0087688A" w:rsidRPr="00E6371E" w:rsidRDefault="0087688A" w:rsidP="0087688A">
      <w:pPr>
        <w:pStyle w:val="a7"/>
        <w:widowControl/>
        <w:numPr>
          <w:ilvl w:val="0"/>
          <w:numId w:val="2"/>
        </w:numPr>
        <w:tabs>
          <w:tab w:val="left" w:pos="368"/>
        </w:tabs>
        <w:spacing w:line="360" w:lineRule="exact"/>
        <w:ind w:firstLineChars="0"/>
        <w:jc w:val="left"/>
        <w:rPr>
          <w:rFonts w:ascii="Candara" w:hAnsi="Candara" w:cs="宋体"/>
          <w:sz w:val="24"/>
        </w:rPr>
      </w:pPr>
      <w:r w:rsidRPr="00E6371E">
        <w:rPr>
          <w:rFonts w:ascii="Candara" w:hAnsi="Candara" w:cs="宋体"/>
          <w:sz w:val="24"/>
        </w:rPr>
        <w:t>RJ45 sequence test</w:t>
      </w:r>
      <w:r w:rsidRPr="00E6371E">
        <w:rPr>
          <w:rFonts w:ascii="Candara" w:hAnsi="Candara" w:cs="宋体" w:hint="eastAsia"/>
          <w:sz w:val="24"/>
        </w:rPr>
        <w:t>,</w:t>
      </w:r>
      <w:r w:rsidRPr="00E6371E">
        <w:rPr>
          <w:rFonts w:ascii="Candara" w:hAnsi="Candara" w:cs="宋体"/>
          <w:sz w:val="24"/>
        </w:rPr>
        <w:t xml:space="preserve"> RJ45 tracker test(optional)</w:t>
      </w:r>
    </w:p>
    <w:p w14:paraId="2760D478" w14:textId="77777777" w:rsidR="0087688A" w:rsidRPr="00E6371E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/>
          <w:sz w:val="24"/>
        </w:rPr>
      </w:pPr>
      <w:r w:rsidRPr="00E6371E">
        <w:rPr>
          <w:rFonts w:ascii="Candara" w:hAnsi="Candara"/>
          <w:sz w:val="24"/>
        </w:rPr>
        <w:t>PASS/FAIL threshold can be set.</w:t>
      </w:r>
    </w:p>
    <w:p w14:paraId="48C3C414" w14:textId="77777777" w:rsidR="0087688A" w:rsidRPr="00E6371E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 w:cs="宋体"/>
          <w:sz w:val="24"/>
        </w:rPr>
      </w:pPr>
      <w:r w:rsidRPr="00E6371E">
        <w:rPr>
          <w:rFonts w:ascii="Candara" w:hAnsi="Candara" w:cs="宋体"/>
          <w:sz w:val="24"/>
        </w:rPr>
        <w:t>Auto shut-down time can be set.</w:t>
      </w:r>
    </w:p>
    <w:p w14:paraId="19460DDB" w14:textId="77777777" w:rsidR="0087688A" w:rsidRPr="003A2F31" w:rsidRDefault="0087688A" w:rsidP="0087688A">
      <w:pPr>
        <w:pStyle w:val="a7"/>
        <w:numPr>
          <w:ilvl w:val="0"/>
          <w:numId w:val="2"/>
        </w:numPr>
        <w:spacing w:line="360" w:lineRule="exact"/>
        <w:ind w:firstLineChars="0"/>
        <w:rPr>
          <w:rFonts w:ascii="Candara" w:hAnsi="Candara"/>
          <w:sz w:val="24"/>
        </w:rPr>
      </w:pPr>
      <w:r w:rsidRPr="00E6371E">
        <w:rPr>
          <w:rFonts w:ascii="Candara" w:hAnsi="Candara"/>
          <w:sz w:val="24"/>
        </w:rPr>
        <w:t>Data upload and analysis.</w:t>
      </w:r>
    </w:p>
    <w:p w14:paraId="2F8E5530" w14:textId="77777777" w:rsidR="0087688A" w:rsidRPr="00E6371E" w:rsidRDefault="0087688A" w:rsidP="0087688A">
      <w:pPr>
        <w:jc w:val="left"/>
        <w:rPr>
          <w:rFonts w:ascii="Candara" w:hAnsi="Candara" w:cs="宋体"/>
          <w:b/>
          <w:bCs/>
          <w:sz w:val="24"/>
          <w:highlight w:val="green"/>
        </w:rPr>
      </w:pPr>
      <w:r w:rsidRPr="00E6371E">
        <w:rPr>
          <w:rFonts w:ascii="Candara" w:hAnsi="Candara" w:cs="宋体"/>
          <w:b/>
          <w:bCs/>
          <w:sz w:val="24"/>
          <w:highlight w:val="green"/>
        </w:rPr>
        <w:t>Specification</w:t>
      </w:r>
    </w:p>
    <w:tbl>
      <w:tblPr>
        <w:tblW w:w="9822" w:type="dxa"/>
        <w:tblInd w:w="96" w:type="dxa"/>
        <w:tblLook w:val="04A0" w:firstRow="1" w:lastRow="0" w:firstColumn="1" w:lastColumn="0" w:noHBand="0" w:noVBand="1"/>
      </w:tblPr>
      <w:tblGrid>
        <w:gridCol w:w="1884"/>
        <w:gridCol w:w="7938"/>
      </w:tblGrid>
      <w:tr w:rsidR="0087688A" w:rsidRPr="00E6371E" w14:paraId="17F65C87" w14:textId="77777777" w:rsidTr="00FF491C">
        <w:trPr>
          <w:trHeight w:val="193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6E8FC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6A3380">
              <w:rPr>
                <w:rFonts w:ascii="Candara" w:hAnsi="Candara"/>
                <w:kern w:val="0"/>
                <w:sz w:val="24"/>
              </w:rPr>
              <w:t>Optical Power Meter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B728" w14:textId="77777777" w:rsidR="0087688A" w:rsidRDefault="0087688A" w:rsidP="00FF491C">
            <w:pPr>
              <w:widowControl/>
              <w:jc w:val="left"/>
              <w:textAlignment w:val="top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W</w:t>
            </w:r>
            <w:r w:rsidRPr="00E6371E">
              <w:rPr>
                <w:rFonts w:ascii="Candara" w:hAnsi="Candara"/>
                <w:sz w:val="24"/>
              </w:rPr>
              <w:t xml:space="preserve">avelength 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800nm-1700nm</w:t>
            </w:r>
          </w:p>
          <w:p w14:paraId="6CF3486E" w14:textId="77777777" w:rsidR="0087688A" w:rsidRDefault="0087688A" w:rsidP="00FF491C">
            <w:pPr>
              <w:widowControl/>
              <w:jc w:val="left"/>
              <w:textAlignment w:val="top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Fonts w:ascii="Candara" w:hAnsi="Candara"/>
                <w:sz w:val="24"/>
              </w:rPr>
              <w:t>Calibrated</w:t>
            </w:r>
            <w:r>
              <w:rPr>
                <w:rFonts w:ascii="Candara" w:hAnsi="Candara"/>
                <w:sz w:val="24"/>
              </w:rPr>
              <w:t xml:space="preserve"> </w:t>
            </w:r>
            <w:r w:rsidRPr="00E6371E">
              <w:rPr>
                <w:rFonts w:ascii="Candara" w:hAnsi="Candara"/>
                <w:sz w:val="24"/>
              </w:rPr>
              <w:t>wavelength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850/980/1270/1300/1310/1490/1550/1577/1625/1650nm</w:t>
            </w:r>
          </w:p>
          <w:p w14:paraId="4C2E9F11" w14:textId="77777777" w:rsidR="0087688A" w:rsidRDefault="0087688A" w:rsidP="00FF491C">
            <w:pPr>
              <w:widowControl/>
              <w:jc w:val="left"/>
              <w:textAlignment w:val="top"/>
            </w:pPr>
            <w:r w:rsidRPr="00E6371E">
              <w:rPr>
                <w:rFonts w:ascii="Candara" w:hAnsi="Candara"/>
                <w:sz w:val="24"/>
              </w:rPr>
              <w:t>Frequency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270Hz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、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330Hz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、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1kHz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、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2kHz</w:t>
            </w:r>
          </w:p>
          <w:p w14:paraId="339939CD" w14:textId="77777777" w:rsidR="0087688A" w:rsidRDefault="0087688A" w:rsidP="00FF491C">
            <w:pPr>
              <w:widowControl/>
              <w:jc w:val="left"/>
              <w:textAlignment w:val="top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C</w:t>
            </w:r>
            <w:r w:rsidRPr="00E6371E">
              <w:rPr>
                <w:rFonts w:ascii="Candara" w:hAnsi="Candara"/>
                <w:sz w:val="24"/>
              </w:rPr>
              <w:t>onnector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FC/</w:t>
            </w:r>
            <w:proofErr w:type="gramStart"/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SC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;</w:t>
            </w:r>
            <w:r>
              <w:rPr>
                <w:rStyle w:val="font101"/>
                <w:rFonts w:hint="default"/>
                <w:lang w:bidi="ar"/>
              </w:rPr>
              <w:t xml:space="preserve">   </w:t>
            </w:r>
            <w:proofErr w:type="gramEnd"/>
            <w:r w:rsidRPr="00E6371E">
              <w:rPr>
                <w:rFonts w:ascii="Candara" w:hAnsi="Candara" w:cs="宋体"/>
                <w:color w:val="000000"/>
                <w:sz w:val="24"/>
              </w:rPr>
              <w:t>D</w:t>
            </w:r>
            <w:r w:rsidRPr="00E6371E">
              <w:rPr>
                <w:rFonts w:ascii="Candara" w:hAnsi="Candara"/>
                <w:sz w:val="24"/>
              </w:rPr>
              <w:t>etector type</w:t>
            </w:r>
            <w:r>
              <w:rPr>
                <w:rFonts w:ascii="Candara" w:hAnsi="Candara"/>
                <w:sz w:val="24"/>
              </w:rPr>
              <w:t xml:space="preserve">: </w:t>
            </w:r>
            <w:proofErr w:type="spellStart"/>
            <w:r>
              <w:rPr>
                <w:rFonts w:ascii="Candara" w:hAnsi="Candara"/>
                <w:sz w:val="24"/>
              </w:rPr>
              <w:t>I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nGaAs</w:t>
            </w:r>
            <w:proofErr w:type="spellEnd"/>
          </w:p>
          <w:p w14:paraId="184B3329" w14:textId="77777777" w:rsidR="0087688A" w:rsidRPr="006A3380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  <w:lang w:bidi="ar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P</w:t>
            </w:r>
            <w:r w:rsidRPr="00E6371E">
              <w:rPr>
                <w:rFonts w:ascii="Candara" w:hAnsi="Candara"/>
                <w:sz w:val="24"/>
              </w:rPr>
              <w:t>ower range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-70~+10dBm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/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50dBm~+30</w:t>
            </w:r>
            <w:proofErr w:type="gramStart"/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dBm</w:t>
            </w:r>
            <w:r>
              <w:rPr>
                <w:rStyle w:val="font101"/>
                <w:rFonts w:ascii="Candara" w:hAnsi="Candara"/>
                <w:sz w:val="24"/>
                <w:lang w:bidi="ar"/>
              </w:rPr>
              <w:t>;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  </w:t>
            </w:r>
            <w:proofErr w:type="gramEnd"/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     </w:t>
            </w:r>
            <w:r>
              <w:rPr>
                <w:rStyle w:val="font101"/>
                <w:rFonts w:ascii="Candara" w:hAnsi="Candara"/>
                <w:sz w:val="24"/>
                <w:lang w:bidi="ar"/>
              </w:rPr>
              <w:t>A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ccuracy: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±5%</w:t>
            </w:r>
          </w:p>
        </w:tc>
      </w:tr>
      <w:tr w:rsidR="0087688A" w:rsidRPr="00E6371E" w14:paraId="2CE01583" w14:textId="77777777" w:rsidTr="00FF491C">
        <w:trPr>
          <w:trHeight w:val="290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5619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/>
                <w:b/>
                <w:bCs/>
                <w:sz w:val="24"/>
              </w:rPr>
            </w:pPr>
            <w:r w:rsidRPr="006A3380">
              <w:rPr>
                <w:rFonts w:ascii="Candara" w:hAnsi="Candara" w:hint="eastAsia"/>
                <w:sz w:val="24"/>
              </w:rPr>
              <w:t>L</w:t>
            </w:r>
            <w:r w:rsidRPr="006A3380">
              <w:rPr>
                <w:rFonts w:ascii="Candara" w:hAnsi="Candara"/>
                <w:sz w:val="24"/>
              </w:rPr>
              <w:t>aser Source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BD99F" w14:textId="77777777" w:rsidR="0087688A" w:rsidRDefault="0087688A" w:rsidP="00FF491C">
            <w:pPr>
              <w:widowControl/>
              <w:jc w:val="left"/>
              <w:textAlignment w:val="center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Fonts w:ascii="Candara" w:hAnsi="Candara"/>
                <w:sz w:val="24"/>
              </w:rPr>
              <w:t>Wavelength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1310/1550</w:t>
            </w:r>
            <w:r>
              <w:rPr>
                <w:rStyle w:val="font101"/>
                <w:sz w:val="24"/>
                <w:lang w:bidi="ar"/>
              </w:rPr>
              <w:t>±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20nm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;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  1310/1490/1550</w:t>
            </w:r>
            <w:r>
              <w:rPr>
                <w:rStyle w:val="font101"/>
                <w:sz w:val="24"/>
                <w:lang w:bidi="ar"/>
              </w:rPr>
              <w:t>±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20nm</w:t>
            </w:r>
          </w:p>
          <w:p w14:paraId="5A7868C0" w14:textId="77777777" w:rsidR="0087688A" w:rsidRDefault="0087688A" w:rsidP="00FF491C">
            <w:pPr>
              <w:widowControl/>
              <w:jc w:val="left"/>
              <w:textAlignment w:val="center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6A3380">
              <w:rPr>
                <w:rFonts w:ascii="Candara" w:hAnsi="Candara"/>
              </w:rPr>
              <w:t>Output power:</w:t>
            </w:r>
            <w:r w:rsidRPr="006A3380">
              <w:t xml:space="preserve"> 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-5dBm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; </w:t>
            </w:r>
            <w:r w:rsidRPr="00E6371E">
              <w:rPr>
                <w:rFonts w:ascii="Candara" w:hAnsi="Candara"/>
                <w:sz w:val="24"/>
              </w:rPr>
              <w:t>Power range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0~6dB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; </w:t>
            </w:r>
            <w:r>
              <w:rPr>
                <w:rStyle w:val="font101"/>
                <w:rFonts w:ascii="Candara" w:hAnsi="Candara"/>
                <w:sz w:val="24"/>
                <w:lang w:bidi="ar"/>
              </w:rPr>
              <w:t>C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onnector: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FC/SC</w:t>
            </w:r>
          </w:p>
          <w:p w14:paraId="58576C3C" w14:textId="77777777" w:rsidR="0087688A" w:rsidRPr="006A3380" w:rsidRDefault="0087688A" w:rsidP="00FF491C">
            <w:pPr>
              <w:widowControl/>
              <w:jc w:val="left"/>
              <w:textAlignment w:val="center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Fonts w:ascii="Candara" w:hAnsi="Candara"/>
                <w:sz w:val="24"/>
              </w:rPr>
              <w:t>Working mode</w:t>
            </w:r>
            <w:r>
              <w:rPr>
                <w:rFonts w:ascii="Candara" w:hAnsi="Candara"/>
                <w:sz w:val="24"/>
              </w:rPr>
              <w:t>:</w:t>
            </w: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CW/270Hz/330Hz/1kHz/2kHz/ID</w:t>
            </w:r>
            <w:bookmarkStart w:id="0" w:name="OLE_LINK29"/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/TWINS</w:t>
            </w:r>
            <w:bookmarkEnd w:id="0"/>
          </w:p>
        </w:tc>
      </w:tr>
      <w:tr w:rsidR="0087688A" w:rsidRPr="00E6371E" w14:paraId="1EBFF400" w14:textId="77777777" w:rsidTr="00FF491C">
        <w:trPr>
          <w:trHeight w:val="193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602A8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/>
                <w:sz w:val="24"/>
              </w:rPr>
            </w:pPr>
            <w:r w:rsidRPr="00E6371E">
              <w:rPr>
                <w:rFonts w:ascii="Candara" w:hAnsi="Candara" w:cs="宋体"/>
                <w:color w:val="000000"/>
                <w:kern w:val="0"/>
                <w:sz w:val="24"/>
                <w:lang w:bidi="ar"/>
              </w:rPr>
              <w:t>V</w:t>
            </w:r>
            <w:r w:rsidRPr="00E6371E">
              <w:rPr>
                <w:rFonts w:ascii="Candara" w:hAnsi="Candara"/>
                <w:kern w:val="0"/>
                <w:sz w:val="24"/>
              </w:rPr>
              <w:t>FL (Optional)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0A620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Wavelength 650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士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30nm; Output power ≥10mw;</w:t>
            </w:r>
          </w:p>
          <w:p w14:paraId="6BB1CADA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Mode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: 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CW/1Hz/2Hz; Connector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: 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Universal FC/SC/ST.</w:t>
            </w:r>
          </w:p>
        </w:tc>
      </w:tr>
      <w:tr w:rsidR="0087688A" w:rsidRPr="00E6371E" w14:paraId="6F68F9DA" w14:textId="77777777" w:rsidTr="00FF491C">
        <w:trPr>
          <w:trHeight w:val="193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5F91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/>
                <w:sz w:val="24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RJ 45 sequency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F2707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Range ≤300m</w:t>
            </w:r>
          </w:p>
        </w:tc>
      </w:tr>
      <w:tr w:rsidR="0087688A" w:rsidRPr="00E6371E" w14:paraId="4711C3D8" w14:textId="77777777" w:rsidTr="00FF491C">
        <w:trPr>
          <w:trHeight w:val="193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16E2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RJ45 tracker</w:t>
            </w:r>
          </w:p>
          <w:p w14:paraId="00E8AB28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/>
                <w:sz w:val="24"/>
              </w:rPr>
            </w:pPr>
            <w:r w:rsidRPr="00E6371E">
              <w:rPr>
                <w:rFonts w:ascii="Candara" w:hAnsi="Candara" w:cs="宋体"/>
                <w:color w:val="000000"/>
                <w:sz w:val="24"/>
              </w:rPr>
              <w:t>(optional)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AC2D8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proofErr w:type="gramStart"/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Range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>: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≤</w:t>
            </w:r>
            <w:proofErr w:type="gramEnd"/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300m; mode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>: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 xml:space="preserve"> digital tracking; </w:t>
            </w:r>
            <w:r>
              <w:rPr>
                <w:rStyle w:val="font91"/>
                <w:rFonts w:ascii="Candara" w:hAnsi="Candara" w:hint="eastAsia"/>
                <w:sz w:val="24"/>
                <w:lang w:bidi="ar"/>
              </w:rPr>
              <w:t xml:space="preserve"> 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 xml:space="preserve">live to line 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>:</w:t>
            </w:r>
            <w:r w:rsidRPr="00E6371E">
              <w:rPr>
                <w:rStyle w:val="font91"/>
                <w:rFonts w:ascii="Candara" w:hAnsi="Candara"/>
                <w:sz w:val="24"/>
                <w:lang w:bidi="ar"/>
              </w:rPr>
              <w:t>Support</w:t>
            </w:r>
          </w:p>
        </w:tc>
      </w:tr>
      <w:tr w:rsidR="0087688A" w:rsidRPr="00E6371E" w14:paraId="15693646" w14:textId="77777777" w:rsidTr="00FF491C">
        <w:trPr>
          <w:trHeight w:val="165"/>
        </w:trPr>
        <w:tc>
          <w:tcPr>
            <w:tcW w:w="9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vAlign w:val="center"/>
          </w:tcPr>
          <w:p w14:paraId="0F92FFBA" w14:textId="77777777" w:rsidR="0087688A" w:rsidRPr="006A3380" w:rsidRDefault="0087688A" w:rsidP="00FF491C">
            <w:pPr>
              <w:widowControl/>
              <w:jc w:val="center"/>
              <w:textAlignment w:val="top"/>
              <w:rPr>
                <w:rStyle w:val="font101"/>
                <w:rFonts w:ascii="Candara" w:hAnsi="Candara" w:hint="default"/>
                <w:b/>
                <w:bCs/>
                <w:sz w:val="24"/>
                <w:lang w:bidi="ar"/>
              </w:rPr>
            </w:pPr>
            <w:r w:rsidRPr="006A3380">
              <w:rPr>
                <w:rStyle w:val="font101"/>
                <w:rFonts w:ascii="Candara" w:hAnsi="Candara" w:hint="default"/>
                <w:b/>
                <w:bCs/>
                <w:sz w:val="24"/>
                <w:lang w:bidi="ar"/>
              </w:rPr>
              <w:t>General Parameters</w:t>
            </w:r>
          </w:p>
        </w:tc>
      </w:tr>
      <w:tr w:rsidR="0087688A" w:rsidRPr="00E6371E" w14:paraId="193D9A72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DBA6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Screen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15F8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Segment code screen</w:t>
            </w:r>
          </w:p>
        </w:tc>
      </w:tr>
      <w:tr w:rsidR="0087688A" w:rsidRPr="00E6371E" w14:paraId="094CBAF7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D6FC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Power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67E01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Rechargeable li-ion 1500mAh battery</w:t>
            </w: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,</w:t>
            </w:r>
          </w:p>
        </w:tc>
      </w:tr>
      <w:tr w:rsidR="0087688A" w:rsidRPr="00E6371E" w14:paraId="5DAABC33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5DF6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Auto power -off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A841B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10 min./30 min./60 min./120 min.</w:t>
            </w:r>
          </w:p>
        </w:tc>
      </w:tr>
      <w:tr w:rsidR="0087688A" w:rsidRPr="00E6371E" w14:paraId="40380C28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D9CC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Weight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6F2E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235g</w:t>
            </w:r>
          </w:p>
        </w:tc>
      </w:tr>
      <w:tr w:rsidR="0087688A" w:rsidRPr="00E6371E" w14:paraId="0ABC2CC2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2935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lastRenderedPageBreak/>
              <w:t>Size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4A573" w14:textId="77777777" w:rsidR="0087688A" w:rsidRPr="00E6371E" w:rsidRDefault="0087688A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E6371E">
              <w:rPr>
                <w:rStyle w:val="font101"/>
                <w:rFonts w:ascii="Candara" w:hAnsi="Candara" w:hint="default"/>
                <w:sz w:val="24"/>
                <w:lang w:bidi="ar"/>
              </w:rPr>
              <w:t>140mmX32mmx73mm</w:t>
            </w:r>
          </w:p>
        </w:tc>
      </w:tr>
      <w:tr w:rsidR="0087688A" w:rsidRPr="00E6371E" w14:paraId="2B113E40" w14:textId="77777777" w:rsidTr="00FF491C">
        <w:trPr>
          <w:trHeight w:val="165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CB3E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b/>
                <w:bCs/>
                <w:color w:val="000000"/>
                <w:sz w:val="24"/>
              </w:rPr>
            </w:pP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Environment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AEF46" w14:textId="77777777" w:rsidR="0087688A" w:rsidRDefault="0087688A" w:rsidP="00FF491C">
            <w:pPr>
              <w:widowControl/>
              <w:textAlignment w:val="top"/>
              <w:rPr>
                <w:rStyle w:val="font101"/>
                <w:rFonts w:ascii="Candara" w:hAnsi="Candara" w:hint="default"/>
                <w:sz w:val="24"/>
                <w:lang w:bidi="ar"/>
              </w:rPr>
            </w:pPr>
            <w:r>
              <w:rPr>
                <w:rStyle w:val="font101"/>
                <w:rFonts w:ascii="Candara" w:hAnsi="Candara" w:hint="default"/>
                <w:sz w:val="24"/>
                <w:lang w:bidi="ar"/>
              </w:rPr>
              <w:t>Working:</w:t>
            </w:r>
            <w:r w:rsidRPr="00AC3F53">
              <w:rPr>
                <w:rStyle w:val="font101"/>
                <w:rFonts w:ascii="Candara" w:hAnsi="Candara" w:hint="default"/>
                <w:sz w:val="24"/>
                <w:lang w:bidi="ar"/>
              </w:rPr>
              <w:t>-10C+50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℃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;</w:t>
            </w:r>
            <w:r w:rsidRPr="00AC3F53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Storage: -40C+70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℃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,</w:t>
            </w:r>
            <w:r w:rsidRPr="00AC3F53">
              <w:rPr>
                <w:rStyle w:val="font101"/>
                <w:rFonts w:ascii="Candara" w:hAnsi="Candara" w:hint="default"/>
                <w:sz w:val="24"/>
                <w:lang w:bidi="ar"/>
              </w:rPr>
              <w:t xml:space="preserve"> </w:t>
            </w:r>
          </w:p>
          <w:p w14:paraId="5BFA440B" w14:textId="77777777" w:rsidR="0087688A" w:rsidRPr="00E6371E" w:rsidRDefault="0087688A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AC3F53">
              <w:rPr>
                <w:rStyle w:val="font101"/>
                <w:rFonts w:ascii="Candara" w:hAnsi="Candara" w:hint="default"/>
                <w:sz w:val="24"/>
                <w:lang w:bidi="ar"/>
              </w:rPr>
              <w:t>Humidity: 0~95% non-condensing</w:t>
            </w:r>
          </w:p>
        </w:tc>
      </w:tr>
    </w:tbl>
    <w:p w14:paraId="098C1E95" w14:textId="77777777" w:rsidR="00991B95" w:rsidRPr="0087688A" w:rsidRDefault="00991B95" w:rsidP="0087688A"/>
    <w:sectPr w:rsidR="00991B95" w:rsidRPr="008768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75D81" w14:textId="77777777" w:rsidR="001D23F3" w:rsidRDefault="001D23F3" w:rsidP="0087688A">
      <w:r>
        <w:separator/>
      </w:r>
    </w:p>
  </w:endnote>
  <w:endnote w:type="continuationSeparator" w:id="0">
    <w:p w14:paraId="2050ECB8" w14:textId="77777777" w:rsidR="001D23F3" w:rsidRDefault="001D23F3" w:rsidP="0087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C6DE2" w14:textId="77777777" w:rsidR="001D23F3" w:rsidRDefault="001D23F3" w:rsidP="0087688A">
      <w:r>
        <w:separator/>
      </w:r>
    </w:p>
  </w:footnote>
  <w:footnote w:type="continuationSeparator" w:id="0">
    <w:p w14:paraId="4B31FD36" w14:textId="77777777" w:rsidR="001D23F3" w:rsidRDefault="001D23F3" w:rsidP="0087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4F2CB3"/>
    <w:multiLevelType w:val="hybridMultilevel"/>
    <w:tmpl w:val="EF9CE51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34525D0"/>
    <w:multiLevelType w:val="hybridMultilevel"/>
    <w:tmpl w:val="A906C42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685015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33686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DE"/>
    <w:rsid w:val="001D23F3"/>
    <w:rsid w:val="007D7FDE"/>
    <w:rsid w:val="0087688A"/>
    <w:rsid w:val="0099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A74E6"/>
  <w15:chartTrackingRefBased/>
  <w15:docId w15:val="{C1292D66-868C-4260-8589-462FFE82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8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8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68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68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688A"/>
    <w:rPr>
      <w:sz w:val="18"/>
      <w:szCs w:val="18"/>
    </w:rPr>
  </w:style>
  <w:style w:type="paragraph" w:styleId="a7">
    <w:name w:val="List Paragraph"/>
    <w:basedOn w:val="a"/>
    <w:uiPriority w:val="34"/>
    <w:qFormat/>
    <w:rsid w:val="0087688A"/>
    <w:pPr>
      <w:ind w:firstLineChars="200" w:firstLine="420"/>
    </w:pPr>
  </w:style>
  <w:style w:type="character" w:customStyle="1" w:styleId="font101">
    <w:name w:val="font101"/>
    <w:basedOn w:val="a0"/>
    <w:qFormat/>
    <w:rsid w:val="0087688A"/>
    <w:rPr>
      <w:rFonts w:ascii="宋体" w:eastAsia="宋体" w:hAnsi="宋体" w:cs="宋体" w:hint="eastAsia"/>
      <w:strike w:val="0"/>
      <w:dstrike w:val="0"/>
      <w:color w:val="000000"/>
      <w:sz w:val="12"/>
      <w:szCs w:val="12"/>
      <w:u w:val="none"/>
      <w:effect w:val="none"/>
    </w:rPr>
  </w:style>
  <w:style w:type="character" w:customStyle="1" w:styleId="font91">
    <w:name w:val="font91"/>
    <w:basedOn w:val="a0"/>
    <w:qFormat/>
    <w:rsid w:val="0087688A"/>
    <w:rPr>
      <w:rFonts w:ascii="宋体" w:eastAsia="宋体" w:hAnsi="宋体" w:cs="宋体"/>
      <w:color w:val="000000"/>
      <w:sz w:val="10"/>
      <w:szCs w:val="1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6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Tina.Lee Tina.Lee</dc:creator>
  <cp:keywords/>
  <dc:description/>
  <cp:lastModifiedBy>Tina.Lee Tina.Lee</cp:lastModifiedBy>
  <cp:revision>2</cp:revision>
  <dcterms:created xsi:type="dcterms:W3CDTF">2026-09-16T02:51:00Z</dcterms:created>
  <dcterms:modified xsi:type="dcterms:W3CDTF">2026-09-16T02:52:00Z</dcterms:modified>
</cp:coreProperties>
</file>